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A1D3" w14:textId="77777777" w:rsidR="008821ED" w:rsidRDefault="00D42632">
      <w:pPr>
        <w:widowControl/>
        <w:shd w:val="clear" w:color="auto" w:fill="FFFFFF"/>
        <w:spacing w:line="480" w:lineRule="auto"/>
        <w:jc w:val="center"/>
        <w:outlineLvl w:val="0"/>
        <w:rPr>
          <w:rFonts w:ascii="宋体" w:eastAsia="宋体" w:hAnsi="宋体" w:cs="宋体"/>
          <w:b/>
          <w:bCs/>
          <w:color w:val="333333"/>
          <w:kern w:val="36"/>
          <w:sz w:val="48"/>
          <w:szCs w:val="48"/>
        </w:rPr>
      </w:pPr>
      <w:r>
        <w:rPr>
          <w:rFonts w:ascii="宋体" w:eastAsia="宋体" w:hAnsi="宋体" w:cs="宋体" w:hint="eastAsia"/>
          <w:b/>
          <w:bCs/>
          <w:color w:val="333333"/>
          <w:kern w:val="36"/>
          <w:sz w:val="48"/>
          <w:szCs w:val="48"/>
        </w:rPr>
        <w:t>政府采购项目采购需求（货物</w:t>
      </w:r>
      <w:r>
        <w:rPr>
          <w:rFonts w:ascii="宋体" w:eastAsia="宋体" w:hAnsi="宋体" w:cs="宋体"/>
          <w:b/>
          <w:bCs/>
          <w:color w:val="333333"/>
          <w:kern w:val="36"/>
          <w:sz w:val="48"/>
          <w:szCs w:val="48"/>
        </w:rPr>
        <w:t>类</w:t>
      </w:r>
      <w:r>
        <w:rPr>
          <w:rFonts w:ascii="宋体" w:eastAsia="宋体" w:hAnsi="宋体" w:cs="宋体" w:hint="eastAsia"/>
          <w:b/>
          <w:bCs/>
          <w:color w:val="333333"/>
          <w:kern w:val="36"/>
          <w:sz w:val="48"/>
          <w:szCs w:val="48"/>
        </w:rPr>
        <w:t>）</w:t>
      </w:r>
    </w:p>
    <w:p w14:paraId="2E8006F3" w14:textId="77777777" w:rsidR="008821ED" w:rsidRDefault="008821ED">
      <w:pPr>
        <w:widowControl/>
        <w:shd w:val="clear" w:color="auto" w:fill="FFFFFF"/>
        <w:spacing w:line="480" w:lineRule="auto"/>
        <w:jc w:val="right"/>
        <w:outlineLvl w:val="2"/>
        <w:rPr>
          <w:rFonts w:ascii="宋体" w:eastAsia="宋体" w:hAnsi="宋体" w:cs="宋体"/>
          <w:color w:val="333333"/>
          <w:kern w:val="0"/>
          <w:sz w:val="27"/>
          <w:szCs w:val="27"/>
        </w:rPr>
      </w:pPr>
    </w:p>
    <w:p w14:paraId="00977651" w14:textId="77777777" w:rsidR="008821ED" w:rsidRPr="000B03BB" w:rsidRDefault="00D42632">
      <w:pPr>
        <w:widowControl/>
        <w:shd w:val="clear" w:color="auto" w:fill="FFFFFF"/>
        <w:spacing w:line="480" w:lineRule="auto"/>
        <w:ind w:right="1080"/>
        <w:outlineLvl w:val="2"/>
        <w:rPr>
          <w:rFonts w:ascii="宋体" w:eastAsia="宋体" w:hAnsi="宋体" w:cs="宋体"/>
          <w:kern w:val="0"/>
          <w:sz w:val="27"/>
          <w:szCs w:val="27"/>
        </w:rPr>
      </w:pPr>
      <w:r w:rsidRPr="000B03BB">
        <w:rPr>
          <w:rFonts w:ascii="宋体" w:eastAsia="宋体" w:hAnsi="宋体" w:cs="宋体" w:hint="eastAsia"/>
          <w:kern w:val="0"/>
          <w:sz w:val="27"/>
          <w:szCs w:val="27"/>
        </w:rPr>
        <w:t>采购单位（盖章）：现代农业装备研究院</w:t>
      </w:r>
    </w:p>
    <w:p w14:paraId="4DA2B354" w14:textId="77777777" w:rsidR="008821ED" w:rsidRPr="000B03BB" w:rsidRDefault="00D42632">
      <w:pPr>
        <w:widowControl/>
        <w:shd w:val="clear" w:color="auto" w:fill="FFFFFF"/>
        <w:spacing w:line="480" w:lineRule="auto"/>
        <w:outlineLvl w:val="2"/>
        <w:rPr>
          <w:rFonts w:ascii="宋体" w:eastAsia="宋体" w:hAnsi="宋体" w:cs="宋体"/>
          <w:b/>
          <w:bCs/>
          <w:kern w:val="0"/>
          <w:sz w:val="27"/>
          <w:szCs w:val="27"/>
        </w:rPr>
      </w:pPr>
      <w:r w:rsidRPr="000B03BB">
        <w:rPr>
          <w:rFonts w:ascii="宋体" w:eastAsia="宋体" w:hAnsi="宋体" w:cs="宋体" w:hint="eastAsia"/>
          <w:b/>
          <w:bCs/>
          <w:kern w:val="0"/>
          <w:sz w:val="27"/>
          <w:szCs w:val="27"/>
        </w:rPr>
        <w:t>一、项目总体情况</w:t>
      </w:r>
    </w:p>
    <w:p w14:paraId="75C6764E"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（一）项目名称：农业工程学科平台建设项目</w:t>
      </w:r>
    </w:p>
    <w:p w14:paraId="59B57D01"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（二）项目所属年度： 2022</w:t>
      </w:r>
    </w:p>
    <w:p w14:paraId="22897425"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（三）项目所属分类：</w:t>
      </w:r>
      <w:r w:rsidRPr="000B03BB">
        <w:rPr>
          <w:rFonts w:ascii="宋体" w:eastAsia="宋体" w:hAnsi="宋体" w:cs="宋体" w:hint="eastAsia"/>
          <w:b/>
          <w:kern w:val="0"/>
          <w:sz w:val="24"/>
          <w:szCs w:val="24"/>
        </w:rPr>
        <w:t>货物</w:t>
      </w:r>
    </w:p>
    <w:p w14:paraId="0E396EAF"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（四）预算金额（元）：550000元 ，大写（人民币）： 伍拾伍万元整</w:t>
      </w:r>
    </w:p>
    <w:p w14:paraId="4C57EEBD" w14:textId="77777777" w:rsidR="008821ED" w:rsidRPr="000B03BB" w:rsidRDefault="00D42632">
      <w:pPr>
        <w:widowControl/>
        <w:shd w:val="clear" w:color="auto" w:fill="FFFFFF"/>
        <w:spacing w:line="480" w:lineRule="auto"/>
        <w:ind w:firstLine="1200"/>
        <w:rPr>
          <w:rFonts w:ascii="宋体" w:eastAsia="宋体" w:hAnsi="宋体" w:cs="宋体"/>
          <w:kern w:val="0"/>
          <w:sz w:val="24"/>
          <w:szCs w:val="24"/>
        </w:rPr>
      </w:pPr>
      <w:r w:rsidRPr="000B03BB">
        <w:rPr>
          <w:rFonts w:ascii="宋体" w:eastAsia="宋体" w:hAnsi="宋体" w:cs="宋体" w:hint="eastAsia"/>
          <w:kern w:val="0"/>
          <w:sz w:val="24"/>
          <w:szCs w:val="24"/>
        </w:rPr>
        <w:t>最高限价（元）：550000元，大写（人民币）：伍拾伍万元整</w:t>
      </w:r>
    </w:p>
    <w:p w14:paraId="646EA738"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（五）项目概况：</w:t>
      </w:r>
    </w:p>
    <w:p w14:paraId="0411F207" w14:textId="77777777" w:rsidR="008821ED" w:rsidRPr="000B03BB" w:rsidRDefault="00337593" w:rsidP="00337593">
      <w:pPr>
        <w:widowControl/>
        <w:shd w:val="clear" w:color="auto" w:fill="FFFFFF"/>
        <w:spacing w:line="480" w:lineRule="auto"/>
        <w:ind w:firstLineChars="200" w:firstLine="480"/>
        <w:rPr>
          <w:rFonts w:ascii="宋体" w:eastAsia="宋体" w:hAnsi="宋体" w:cs="宋体"/>
          <w:kern w:val="0"/>
          <w:sz w:val="24"/>
          <w:szCs w:val="24"/>
        </w:rPr>
      </w:pPr>
      <w:r w:rsidRPr="000B03BB">
        <w:rPr>
          <w:rFonts w:ascii="宋体" w:eastAsia="宋体" w:hAnsi="宋体" w:cs="宋体" w:hint="eastAsia"/>
          <w:kern w:val="0"/>
          <w:sz w:val="24"/>
          <w:szCs w:val="24"/>
        </w:rPr>
        <w:t>本项目以农业工程学科建设为着力点，聚焦</w:t>
      </w:r>
      <w:proofErr w:type="gramStart"/>
      <w:r w:rsidRPr="000B03BB">
        <w:rPr>
          <w:rFonts w:ascii="宋体" w:eastAsia="宋体" w:hAnsi="宋体" w:cs="宋体" w:hint="eastAsia"/>
          <w:kern w:val="0"/>
          <w:sz w:val="24"/>
          <w:szCs w:val="24"/>
        </w:rPr>
        <w:t>无人化</w:t>
      </w:r>
      <w:proofErr w:type="gramEnd"/>
      <w:r w:rsidRPr="000B03BB">
        <w:rPr>
          <w:rFonts w:ascii="宋体" w:eastAsia="宋体" w:hAnsi="宋体" w:cs="宋体" w:hint="eastAsia"/>
          <w:kern w:val="0"/>
          <w:sz w:val="24"/>
          <w:szCs w:val="24"/>
        </w:rPr>
        <w:t>农场、农业机器人、生物化学分析、农产品加工等场景装备，加强基础理论研究，提升科研创新水平，打造农业工程学科平台，努力推动学科建设、学术研究和人才培养上新台阶。</w:t>
      </w:r>
    </w:p>
    <w:p w14:paraId="3F7EB27C"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（六）本项目是否有为采购项目提供整体设计、规范编制或者项目管理、监理、检测等服务的供应商：□是（</w:t>
      </w:r>
      <w:proofErr w:type="gramStart"/>
      <w:r w:rsidRPr="000B03BB">
        <w:rPr>
          <w:rFonts w:ascii="宋体" w:eastAsia="宋体" w:hAnsi="宋体" w:cs="宋体" w:hint="eastAsia"/>
          <w:kern w:val="0"/>
          <w:sz w:val="24"/>
          <w:szCs w:val="24"/>
        </w:rPr>
        <w:t>填以下</w:t>
      </w:r>
      <w:proofErr w:type="gramEnd"/>
      <w:r w:rsidRPr="000B03BB">
        <w:rPr>
          <w:rFonts w:ascii="宋体" w:eastAsia="宋体" w:hAnsi="宋体" w:cs="宋体" w:hint="eastAsia"/>
          <w:kern w:val="0"/>
          <w:sz w:val="24"/>
          <w:szCs w:val="24"/>
        </w:rPr>
        <w:t>信息） ☑否</w:t>
      </w:r>
    </w:p>
    <w:p w14:paraId="7A9224DF"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供应商名称：</w:t>
      </w:r>
    </w:p>
    <w:p w14:paraId="539D7972"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供应商统一社会信用代码：</w:t>
      </w:r>
    </w:p>
    <w:p w14:paraId="5B48DCC2" w14:textId="77777777" w:rsidR="008821ED" w:rsidRPr="000B03BB" w:rsidRDefault="00D42632">
      <w:pPr>
        <w:widowControl/>
        <w:shd w:val="clear" w:color="auto" w:fill="FFFFFF"/>
        <w:spacing w:line="480" w:lineRule="auto"/>
        <w:outlineLvl w:val="2"/>
        <w:rPr>
          <w:rFonts w:ascii="宋体" w:eastAsia="宋体" w:hAnsi="宋体" w:cs="宋体"/>
          <w:b/>
          <w:bCs/>
          <w:kern w:val="0"/>
          <w:sz w:val="27"/>
          <w:szCs w:val="27"/>
        </w:rPr>
      </w:pPr>
      <w:r w:rsidRPr="000B03BB">
        <w:rPr>
          <w:rFonts w:ascii="宋体" w:eastAsia="宋体" w:hAnsi="宋体" w:cs="宋体" w:hint="eastAsia"/>
          <w:b/>
          <w:bCs/>
          <w:kern w:val="0"/>
          <w:sz w:val="27"/>
          <w:szCs w:val="27"/>
        </w:rPr>
        <w:t>二、项目需求调查情况</w:t>
      </w:r>
    </w:p>
    <w:p w14:paraId="1549F038"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依据《政府采购需求管理办法》的规定，□本项目需要（</w:t>
      </w:r>
      <w:proofErr w:type="gramStart"/>
      <w:r w:rsidRPr="000B03BB">
        <w:rPr>
          <w:rFonts w:ascii="宋体" w:eastAsia="宋体" w:hAnsi="宋体" w:cs="宋体" w:hint="eastAsia"/>
          <w:kern w:val="0"/>
          <w:sz w:val="24"/>
          <w:szCs w:val="24"/>
        </w:rPr>
        <w:t>填以下</w:t>
      </w:r>
      <w:proofErr w:type="gramEnd"/>
      <w:r w:rsidRPr="000B03BB">
        <w:rPr>
          <w:rFonts w:ascii="宋体" w:eastAsia="宋体" w:hAnsi="宋体" w:cs="宋体" w:hint="eastAsia"/>
          <w:kern w:val="0"/>
          <w:sz w:val="24"/>
          <w:szCs w:val="24"/>
        </w:rPr>
        <w:t>信息）   ☑不需要 需求调查，具体情况如下：</w:t>
      </w:r>
    </w:p>
    <w:p w14:paraId="509163D8"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·本项目属于以下应当展开需求的情形</w:t>
      </w:r>
    </w:p>
    <w:p w14:paraId="74B02497" w14:textId="77777777" w:rsidR="008821ED" w:rsidRPr="000B03BB" w:rsidRDefault="00D42632">
      <w:pPr>
        <w:widowControl/>
        <w:shd w:val="clear" w:color="auto" w:fill="FFFFFF"/>
        <w:spacing w:line="480" w:lineRule="auto"/>
        <w:ind w:left="420"/>
        <w:rPr>
          <w:rFonts w:ascii="宋体" w:eastAsia="宋体" w:hAnsi="宋体" w:cs="宋体"/>
          <w:kern w:val="0"/>
          <w:sz w:val="24"/>
          <w:szCs w:val="24"/>
        </w:rPr>
      </w:pPr>
      <w:r w:rsidRPr="000B03BB">
        <w:rPr>
          <w:rFonts w:ascii="宋体" w:eastAsia="宋体" w:hAnsi="宋体" w:cs="宋体" w:hint="eastAsia"/>
          <w:kern w:val="0"/>
          <w:sz w:val="24"/>
          <w:szCs w:val="24"/>
        </w:rPr>
        <w:t>□1000万元以上的货物、服务采购项目，3000万元以上的工程采购项目；</w:t>
      </w:r>
    </w:p>
    <w:p w14:paraId="2478ADDE" w14:textId="77777777" w:rsidR="008821ED" w:rsidRPr="000B03BB" w:rsidRDefault="00D42632">
      <w:pPr>
        <w:widowControl/>
        <w:shd w:val="clear" w:color="auto" w:fill="FFFFFF"/>
        <w:spacing w:line="480" w:lineRule="auto"/>
        <w:ind w:left="420"/>
        <w:rPr>
          <w:rFonts w:ascii="宋体" w:eastAsia="宋体" w:hAnsi="宋体" w:cs="宋体"/>
          <w:kern w:val="0"/>
          <w:sz w:val="24"/>
          <w:szCs w:val="24"/>
        </w:rPr>
      </w:pPr>
      <w:r w:rsidRPr="000B03BB">
        <w:rPr>
          <w:rFonts w:ascii="宋体" w:eastAsia="宋体" w:hAnsi="宋体" w:cs="宋体" w:hint="eastAsia"/>
          <w:kern w:val="0"/>
          <w:sz w:val="24"/>
          <w:szCs w:val="24"/>
        </w:rPr>
        <w:lastRenderedPageBreak/>
        <w:t>□涉及公共利益、社会关注度较高的采购项目，包括政府向社会公众提供的公共服务项目等；</w:t>
      </w:r>
    </w:p>
    <w:p w14:paraId="44B2DE9C" w14:textId="77777777" w:rsidR="008821ED" w:rsidRPr="000B03BB" w:rsidRDefault="00D42632">
      <w:pPr>
        <w:widowControl/>
        <w:shd w:val="clear" w:color="auto" w:fill="FFFFFF"/>
        <w:spacing w:line="480" w:lineRule="auto"/>
        <w:ind w:left="420"/>
        <w:rPr>
          <w:rFonts w:ascii="宋体" w:eastAsia="宋体" w:hAnsi="宋体" w:cs="宋体"/>
          <w:kern w:val="0"/>
          <w:sz w:val="24"/>
          <w:szCs w:val="24"/>
        </w:rPr>
      </w:pPr>
      <w:r w:rsidRPr="000B03BB">
        <w:rPr>
          <w:rFonts w:ascii="宋体" w:eastAsia="宋体" w:hAnsi="宋体" w:cs="宋体" w:hint="eastAsia"/>
          <w:kern w:val="0"/>
          <w:sz w:val="24"/>
          <w:szCs w:val="24"/>
        </w:rPr>
        <w:t>□技术复杂、专业性较强的项目，包括需定制开发的信息化建设项目、采购进口产品的项目等；</w:t>
      </w:r>
    </w:p>
    <w:p w14:paraId="1D12F305" w14:textId="77777777" w:rsidR="008821ED" w:rsidRPr="000B03BB" w:rsidRDefault="00D42632">
      <w:pPr>
        <w:widowControl/>
        <w:shd w:val="clear" w:color="auto" w:fill="FFFFFF"/>
        <w:spacing w:line="480" w:lineRule="auto"/>
        <w:ind w:left="420"/>
        <w:rPr>
          <w:rFonts w:ascii="宋体" w:eastAsia="宋体" w:hAnsi="宋体" w:cs="宋体"/>
          <w:kern w:val="0"/>
          <w:sz w:val="24"/>
          <w:szCs w:val="24"/>
        </w:rPr>
      </w:pPr>
      <w:r w:rsidRPr="000B03BB">
        <w:rPr>
          <w:rFonts w:ascii="宋体" w:eastAsia="宋体" w:hAnsi="宋体" w:cs="宋体" w:hint="eastAsia"/>
          <w:kern w:val="0"/>
          <w:sz w:val="24"/>
          <w:szCs w:val="24"/>
        </w:rPr>
        <w:t>□主管预算单位或者采购人认为需要开展需求调查的其他采购项目。</w:t>
      </w:r>
    </w:p>
    <w:p w14:paraId="7B01D351"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·本项目属于以下可以不再重复开展需求调查的情形</w:t>
      </w:r>
    </w:p>
    <w:p w14:paraId="1014B5BA"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□编制采购需求前一年内，采购人已就相关采购标的开展</w:t>
      </w:r>
      <w:proofErr w:type="gramStart"/>
      <w:r w:rsidRPr="000B03BB">
        <w:rPr>
          <w:rFonts w:ascii="宋体" w:eastAsia="宋体" w:hAnsi="宋体" w:cs="宋体" w:hint="eastAsia"/>
          <w:kern w:val="0"/>
          <w:sz w:val="24"/>
          <w:szCs w:val="24"/>
        </w:rPr>
        <w:t>过需求</w:t>
      </w:r>
      <w:proofErr w:type="gramEnd"/>
      <w:r w:rsidRPr="000B03BB">
        <w:rPr>
          <w:rFonts w:ascii="宋体" w:eastAsia="宋体" w:hAnsi="宋体" w:cs="宋体" w:hint="eastAsia"/>
          <w:kern w:val="0"/>
          <w:sz w:val="24"/>
          <w:szCs w:val="24"/>
        </w:rPr>
        <w:t>调查的可以不再重复开展。</w:t>
      </w:r>
    </w:p>
    <w:p w14:paraId="058C583F"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□按照法律法规的规定，对采购项目开展可行性研究等前期工作，已包含需求调查内容的，可以不再重复调查</w:t>
      </w:r>
    </w:p>
    <w:p w14:paraId="74221AC9"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（一）需求调查方式:</w:t>
      </w:r>
    </w:p>
    <w:p w14:paraId="5B6A902C"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□咨询☑论证□调查问卷</w:t>
      </w:r>
    </w:p>
    <w:p w14:paraId="2229CB44"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（二）需求调查对象:</w:t>
      </w:r>
    </w:p>
    <w:p w14:paraId="3867BD08" w14:textId="77777777" w:rsidR="008821ED" w:rsidRPr="000B03BB" w:rsidRDefault="008821ED">
      <w:pPr>
        <w:widowControl/>
        <w:shd w:val="clear" w:color="auto" w:fill="FFFFFF"/>
        <w:spacing w:line="480" w:lineRule="auto"/>
        <w:ind w:firstLine="420"/>
        <w:rPr>
          <w:rFonts w:ascii="宋体" w:eastAsia="宋体" w:hAnsi="宋体" w:cs="宋体"/>
          <w:kern w:val="0"/>
          <w:sz w:val="24"/>
          <w:szCs w:val="24"/>
        </w:rPr>
      </w:pPr>
    </w:p>
    <w:p w14:paraId="7ECBA0C3"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（三）需求调查结果</w:t>
      </w:r>
    </w:p>
    <w:p w14:paraId="64E35645"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1.相关产业发展情况:</w:t>
      </w:r>
    </w:p>
    <w:p w14:paraId="0071719B"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1B20074D"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2.市场供给情况:</w:t>
      </w:r>
    </w:p>
    <w:p w14:paraId="36C4CD19"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36FCF8EF"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3.同类采购项目历史成交信息情况:</w:t>
      </w:r>
    </w:p>
    <w:p w14:paraId="21E6B780"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2B1A78B3"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4.可能涉及的运行维护、升级更新、备品备件、耗材等后续采购情况:</w:t>
      </w:r>
    </w:p>
    <w:p w14:paraId="319544A5"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46772AB5"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5.其他相关情况:</w:t>
      </w:r>
    </w:p>
    <w:p w14:paraId="64AE4781"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0CFA1355" w14:textId="77777777" w:rsidR="008821ED" w:rsidRPr="000B03BB" w:rsidRDefault="00D42632">
      <w:pPr>
        <w:widowControl/>
        <w:shd w:val="clear" w:color="auto" w:fill="FFFFFF"/>
        <w:spacing w:line="480" w:lineRule="auto"/>
        <w:outlineLvl w:val="2"/>
        <w:rPr>
          <w:rFonts w:ascii="宋体" w:eastAsia="宋体" w:hAnsi="宋体" w:cs="宋体"/>
          <w:b/>
          <w:bCs/>
          <w:kern w:val="0"/>
          <w:sz w:val="27"/>
          <w:szCs w:val="27"/>
        </w:rPr>
      </w:pPr>
      <w:r w:rsidRPr="000B03BB">
        <w:rPr>
          <w:rFonts w:ascii="宋体" w:eastAsia="宋体" w:hAnsi="宋体" w:cs="宋体" w:hint="eastAsia"/>
          <w:b/>
          <w:bCs/>
          <w:kern w:val="0"/>
          <w:sz w:val="27"/>
          <w:szCs w:val="27"/>
        </w:rPr>
        <w:t>三、项目采购实施计划</w:t>
      </w:r>
    </w:p>
    <w:p w14:paraId="70C453D5"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（一）采购组织形式：□政府集中采购□部门集中采购☑分散采购</w:t>
      </w:r>
    </w:p>
    <w:p w14:paraId="36D0F5CF"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（二）采购方式</w:t>
      </w:r>
      <w:r w:rsidRPr="000B03BB">
        <w:rPr>
          <w:rFonts w:ascii="宋体" w:eastAsia="宋体" w:hAnsi="宋体" w:cs="宋体"/>
          <w:kern w:val="0"/>
          <w:sz w:val="24"/>
          <w:szCs w:val="24"/>
        </w:rPr>
        <w:t>：</w:t>
      </w:r>
      <w:r w:rsidRPr="000B03BB">
        <w:rPr>
          <w:rFonts w:ascii="宋体" w:eastAsia="宋体" w:hAnsi="宋体" w:cs="宋体" w:hint="eastAsia"/>
          <w:kern w:val="0"/>
          <w:sz w:val="24"/>
          <w:szCs w:val="24"/>
        </w:rPr>
        <w:t>☑公开招标  □邀请</w:t>
      </w:r>
      <w:r w:rsidRPr="000B03BB">
        <w:rPr>
          <w:rFonts w:ascii="宋体" w:eastAsia="宋体" w:hAnsi="宋体" w:cs="宋体"/>
          <w:kern w:val="0"/>
          <w:sz w:val="24"/>
          <w:szCs w:val="24"/>
        </w:rPr>
        <w:t>招标</w:t>
      </w:r>
      <w:r w:rsidRPr="000B03BB">
        <w:rPr>
          <w:rFonts w:ascii="宋体" w:eastAsia="宋体" w:hAnsi="宋体" w:cs="宋体" w:hint="eastAsia"/>
          <w:kern w:val="0"/>
          <w:sz w:val="24"/>
          <w:szCs w:val="24"/>
        </w:rPr>
        <w:t>□竞争性谈判  □询价     □单一来源  □竞争性</w:t>
      </w:r>
      <w:r w:rsidRPr="000B03BB">
        <w:rPr>
          <w:rFonts w:ascii="宋体" w:eastAsia="宋体" w:hAnsi="宋体" w:cs="宋体"/>
          <w:kern w:val="0"/>
          <w:sz w:val="24"/>
          <w:szCs w:val="24"/>
        </w:rPr>
        <w:t>磋商</w:t>
      </w:r>
    </w:p>
    <w:p w14:paraId="0972E18A"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（三）本项目是否单位自行组织采购：</w:t>
      </w:r>
      <w:proofErr w:type="gramStart"/>
      <w:r w:rsidRPr="000B03BB">
        <w:rPr>
          <w:rFonts w:ascii="宋体" w:eastAsia="宋体" w:hAnsi="宋体" w:cs="宋体" w:hint="eastAsia"/>
          <w:kern w:val="0"/>
          <w:sz w:val="24"/>
          <w:szCs w:val="24"/>
        </w:rPr>
        <w:t>否</w:t>
      </w:r>
      <w:proofErr w:type="gramEnd"/>
    </w:p>
    <w:p w14:paraId="17432EB9" w14:textId="77777777" w:rsidR="008821ED" w:rsidRPr="000B03BB" w:rsidRDefault="00D42632">
      <w:pPr>
        <w:widowControl/>
        <w:shd w:val="clear" w:color="auto" w:fill="FFFFFF"/>
        <w:spacing w:line="480" w:lineRule="auto"/>
        <w:ind w:firstLine="420"/>
        <w:rPr>
          <w:sz w:val="24"/>
        </w:rPr>
      </w:pPr>
      <w:r w:rsidRPr="000B03BB">
        <w:rPr>
          <w:rFonts w:ascii="宋体" w:eastAsia="宋体" w:hAnsi="宋体" w:cs="宋体" w:hint="eastAsia"/>
          <w:kern w:val="0"/>
          <w:sz w:val="24"/>
          <w:szCs w:val="24"/>
        </w:rPr>
        <w:t>（四）采购包划分</w:t>
      </w:r>
      <w:r w:rsidRPr="000B03BB">
        <w:rPr>
          <w:rFonts w:hint="eastAsia"/>
        </w:rPr>
        <w:t>：</w:t>
      </w:r>
      <w:proofErr w:type="gramStart"/>
      <w:r w:rsidRPr="000B03BB">
        <w:rPr>
          <w:rFonts w:hint="eastAsia"/>
          <w:sz w:val="24"/>
        </w:rPr>
        <w:t>不</w:t>
      </w:r>
      <w:proofErr w:type="gramEnd"/>
      <w:r w:rsidRPr="000B03BB">
        <w:rPr>
          <w:rFonts w:hint="eastAsia"/>
          <w:sz w:val="24"/>
        </w:rPr>
        <w:t>分包采购</w:t>
      </w:r>
    </w:p>
    <w:p w14:paraId="07641C8B" w14:textId="77777777" w:rsidR="008821ED" w:rsidRPr="000B03BB" w:rsidRDefault="00D42632">
      <w:pPr>
        <w:widowControl/>
        <w:shd w:val="clear" w:color="auto" w:fill="FFFFFF"/>
        <w:spacing w:line="480" w:lineRule="auto"/>
        <w:ind w:firstLine="420"/>
        <w:rPr>
          <w:sz w:val="24"/>
        </w:rPr>
      </w:pPr>
      <w:r w:rsidRPr="000B03BB">
        <w:rPr>
          <w:rFonts w:hint="eastAsia"/>
          <w:sz w:val="24"/>
        </w:rPr>
        <w:t>包</w:t>
      </w:r>
      <w:r w:rsidRPr="000B03BB">
        <w:rPr>
          <w:sz w:val="24"/>
        </w:rPr>
        <w:t>名称：</w:t>
      </w:r>
      <w:r w:rsidRPr="000B03BB">
        <w:rPr>
          <w:rFonts w:ascii="宋体" w:eastAsia="宋体" w:hAnsi="宋体" w:cs="宋体" w:hint="eastAsia"/>
          <w:kern w:val="0"/>
          <w:sz w:val="24"/>
          <w:szCs w:val="24"/>
        </w:rPr>
        <w:t xml:space="preserve">农业工程学科平台建设项目 </w:t>
      </w:r>
      <w:r w:rsidRPr="000B03BB">
        <w:rPr>
          <w:rFonts w:hint="eastAsia"/>
          <w:sz w:val="24"/>
        </w:rPr>
        <w:t>最高</w:t>
      </w:r>
      <w:r w:rsidRPr="000B03BB">
        <w:rPr>
          <w:sz w:val="24"/>
        </w:rPr>
        <w:t>限价</w:t>
      </w:r>
      <w:r w:rsidRPr="000B03BB">
        <w:rPr>
          <w:rFonts w:hint="eastAsia"/>
          <w:sz w:val="24"/>
        </w:rPr>
        <w:t>（元）</w:t>
      </w:r>
      <w:r w:rsidRPr="000B03BB">
        <w:rPr>
          <w:sz w:val="24"/>
        </w:rPr>
        <w:t>：</w:t>
      </w:r>
      <w:r w:rsidRPr="000B03BB">
        <w:rPr>
          <w:rFonts w:hint="eastAsia"/>
          <w:sz w:val="24"/>
        </w:rPr>
        <w:t>550000</w:t>
      </w:r>
    </w:p>
    <w:p w14:paraId="26A7AFDA" w14:textId="77777777" w:rsidR="008821ED" w:rsidRPr="000B03BB" w:rsidRDefault="00D42632">
      <w:pPr>
        <w:widowControl/>
        <w:shd w:val="clear" w:color="auto" w:fill="FFFFFF"/>
        <w:spacing w:line="480" w:lineRule="auto"/>
        <w:ind w:firstLine="420"/>
        <w:rPr>
          <w:sz w:val="24"/>
        </w:rPr>
      </w:pPr>
      <w:r w:rsidRPr="000B03BB">
        <w:rPr>
          <w:rFonts w:hint="eastAsia"/>
          <w:sz w:val="24"/>
        </w:rPr>
        <w:t>定价方式：</w:t>
      </w:r>
      <w:r w:rsidRPr="000B03BB">
        <w:rPr>
          <w:rFonts w:ascii="宋体" w:eastAsia="宋体" w:hAnsi="宋体" w:cs="宋体" w:hint="eastAsia"/>
          <w:kern w:val="0"/>
          <w:sz w:val="24"/>
          <w:szCs w:val="24"/>
        </w:rPr>
        <w:t>☑</w:t>
      </w:r>
      <w:r w:rsidRPr="000B03BB">
        <w:rPr>
          <w:rFonts w:hint="eastAsia"/>
          <w:sz w:val="24"/>
        </w:rPr>
        <w:t>固定总价</w:t>
      </w:r>
      <w:r w:rsidRPr="000B03BB">
        <w:rPr>
          <w:rFonts w:ascii="宋体" w:eastAsia="宋体" w:hAnsi="宋体" w:cs="宋体" w:hint="eastAsia"/>
          <w:kern w:val="0"/>
          <w:sz w:val="24"/>
          <w:szCs w:val="24"/>
        </w:rPr>
        <w:t>□</w:t>
      </w:r>
      <w:r w:rsidRPr="000B03BB">
        <w:rPr>
          <w:rFonts w:hint="eastAsia"/>
          <w:sz w:val="24"/>
        </w:rPr>
        <w:t>固定单价</w:t>
      </w:r>
      <w:r w:rsidRPr="000B03BB">
        <w:rPr>
          <w:rFonts w:ascii="宋体" w:eastAsia="宋体" w:hAnsi="宋体" w:cs="宋体" w:hint="eastAsia"/>
          <w:kern w:val="0"/>
          <w:sz w:val="24"/>
          <w:szCs w:val="24"/>
        </w:rPr>
        <w:t>□</w:t>
      </w:r>
      <w:r w:rsidRPr="000B03BB">
        <w:rPr>
          <w:rFonts w:hint="eastAsia"/>
          <w:sz w:val="24"/>
        </w:rPr>
        <w:t>其他（</w:t>
      </w:r>
      <w:r w:rsidRPr="000B03BB">
        <w:rPr>
          <w:sz w:val="24"/>
        </w:rPr>
        <w:t>定价方式名称：</w:t>
      </w:r>
      <w:r w:rsidRPr="000B03BB">
        <w:rPr>
          <w:rFonts w:hint="eastAsia"/>
          <w:sz w:val="24"/>
        </w:rPr>
        <w:t>）</w:t>
      </w:r>
    </w:p>
    <w:p w14:paraId="0A12103F" w14:textId="77777777" w:rsidR="008821ED" w:rsidRPr="000B03BB" w:rsidRDefault="00D42632">
      <w:pPr>
        <w:widowControl/>
        <w:shd w:val="clear" w:color="auto" w:fill="FFFFFF"/>
        <w:spacing w:line="480" w:lineRule="auto"/>
        <w:ind w:firstLine="420"/>
        <w:rPr>
          <w:sz w:val="24"/>
        </w:rPr>
      </w:pPr>
      <w:r w:rsidRPr="000B03BB">
        <w:rPr>
          <w:rFonts w:hint="eastAsia"/>
          <w:sz w:val="24"/>
        </w:rPr>
        <w:t>采购清单</w:t>
      </w:r>
    </w:p>
    <w:tbl>
      <w:tblPr>
        <w:tblW w:w="955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013"/>
        <w:gridCol w:w="2552"/>
        <w:gridCol w:w="1984"/>
        <w:gridCol w:w="1723"/>
        <w:gridCol w:w="1275"/>
      </w:tblGrid>
      <w:tr w:rsidR="000B03BB" w:rsidRPr="000B03BB" w14:paraId="06A9F144" w14:textId="77777777">
        <w:tc>
          <w:tcPr>
            <w:tcW w:w="1005" w:type="dxa"/>
            <w:vAlign w:val="center"/>
          </w:tcPr>
          <w:p w14:paraId="7205F063" w14:textId="77777777" w:rsidR="008821ED" w:rsidRPr="000B03BB" w:rsidRDefault="00D42632">
            <w:pPr>
              <w:jc w:val="center"/>
            </w:pPr>
            <w:r w:rsidRPr="000B03BB">
              <w:rPr>
                <w:rFonts w:hint="eastAsia"/>
              </w:rPr>
              <w:t>品目</w:t>
            </w:r>
          </w:p>
        </w:tc>
        <w:tc>
          <w:tcPr>
            <w:tcW w:w="3565" w:type="dxa"/>
            <w:gridSpan w:val="2"/>
          </w:tcPr>
          <w:p w14:paraId="68E40C4F" w14:textId="77777777" w:rsidR="008821ED" w:rsidRPr="000B03BB" w:rsidRDefault="00D42632">
            <w:pPr>
              <w:jc w:val="center"/>
            </w:pPr>
            <w:r w:rsidRPr="000B03BB">
              <w:rPr>
                <w:rFonts w:hint="eastAsia"/>
              </w:rPr>
              <w:t>设备名称</w:t>
            </w:r>
          </w:p>
        </w:tc>
        <w:tc>
          <w:tcPr>
            <w:tcW w:w="1984" w:type="dxa"/>
            <w:vAlign w:val="center"/>
          </w:tcPr>
          <w:p w14:paraId="0FB926C4" w14:textId="77777777" w:rsidR="008821ED" w:rsidRPr="000B03BB" w:rsidRDefault="00D42632">
            <w:pPr>
              <w:jc w:val="center"/>
            </w:pPr>
            <w:r w:rsidRPr="000B03BB">
              <w:rPr>
                <w:rFonts w:hint="eastAsia"/>
              </w:rPr>
              <w:t>单位</w:t>
            </w:r>
          </w:p>
        </w:tc>
        <w:tc>
          <w:tcPr>
            <w:tcW w:w="1723" w:type="dxa"/>
            <w:vAlign w:val="center"/>
          </w:tcPr>
          <w:p w14:paraId="4D10EE8A" w14:textId="77777777" w:rsidR="008821ED" w:rsidRPr="000B03BB" w:rsidRDefault="00D42632">
            <w:pPr>
              <w:jc w:val="center"/>
            </w:pPr>
            <w:r w:rsidRPr="000B03BB">
              <w:rPr>
                <w:rFonts w:hint="eastAsia"/>
              </w:rPr>
              <w:t>数量</w:t>
            </w:r>
          </w:p>
        </w:tc>
        <w:tc>
          <w:tcPr>
            <w:tcW w:w="1275" w:type="dxa"/>
            <w:vAlign w:val="center"/>
          </w:tcPr>
          <w:p w14:paraId="1D9C0CF6" w14:textId="77777777" w:rsidR="008821ED" w:rsidRPr="000B03BB" w:rsidRDefault="00D42632">
            <w:pPr>
              <w:jc w:val="center"/>
            </w:pPr>
            <w:r w:rsidRPr="000B03BB">
              <w:rPr>
                <w:rFonts w:hint="eastAsia"/>
              </w:rPr>
              <w:t>备注</w:t>
            </w:r>
          </w:p>
        </w:tc>
      </w:tr>
      <w:tr w:rsidR="000B03BB" w:rsidRPr="000B03BB" w14:paraId="26941D97" w14:textId="77777777">
        <w:trPr>
          <w:trHeight w:val="105"/>
        </w:trPr>
        <w:tc>
          <w:tcPr>
            <w:tcW w:w="1005" w:type="dxa"/>
            <w:vMerge w:val="restart"/>
            <w:vAlign w:val="center"/>
          </w:tcPr>
          <w:p w14:paraId="40998483" w14:textId="77777777" w:rsidR="008821ED" w:rsidRPr="000B03BB" w:rsidRDefault="00D42632">
            <w:pPr>
              <w:jc w:val="center"/>
            </w:pPr>
            <w:r w:rsidRPr="000B03BB">
              <w:rPr>
                <w:rFonts w:hint="eastAsia"/>
              </w:rPr>
              <w:t>1</w:t>
            </w:r>
          </w:p>
        </w:tc>
        <w:tc>
          <w:tcPr>
            <w:tcW w:w="1013" w:type="dxa"/>
            <w:vMerge w:val="restart"/>
            <w:vAlign w:val="center"/>
          </w:tcPr>
          <w:p w14:paraId="5C7D6204" w14:textId="77777777" w:rsidR="008821ED" w:rsidRPr="000B03BB" w:rsidRDefault="00D42632">
            <w:pPr>
              <w:jc w:val="center"/>
              <w:rPr>
                <w:sz w:val="22"/>
              </w:rPr>
            </w:pPr>
            <w:r w:rsidRPr="000B03BB">
              <w:rPr>
                <w:rFonts w:hint="eastAsia"/>
                <w:kern w:val="0"/>
                <w:szCs w:val="21"/>
              </w:rPr>
              <w:t>生化分析系统</w:t>
            </w:r>
          </w:p>
        </w:tc>
        <w:tc>
          <w:tcPr>
            <w:tcW w:w="2552" w:type="dxa"/>
            <w:vAlign w:val="center"/>
          </w:tcPr>
          <w:p w14:paraId="512617C8" w14:textId="77777777" w:rsidR="008821ED" w:rsidRPr="000B03BB" w:rsidRDefault="00D42632">
            <w:pPr>
              <w:jc w:val="left"/>
              <w:rPr>
                <w:szCs w:val="21"/>
              </w:rPr>
            </w:pPr>
            <w:r w:rsidRPr="000B03BB">
              <w:rPr>
                <w:rFonts w:hint="eastAsia"/>
                <w:szCs w:val="21"/>
              </w:rPr>
              <w:t>生化</w:t>
            </w:r>
            <w:proofErr w:type="gramStart"/>
            <w:r w:rsidRPr="000B03BB">
              <w:rPr>
                <w:rFonts w:hint="eastAsia"/>
                <w:szCs w:val="21"/>
              </w:rPr>
              <w:t>实验室台柜</w:t>
            </w:r>
            <w:proofErr w:type="gramEnd"/>
          </w:p>
        </w:tc>
        <w:tc>
          <w:tcPr>
            <w:tcW w:w="1984" w:type="dxa"/>
            <w:vAlign w:val="center"/>
          </w:tcPr>
          <w:p w14:paraId="3D6B35D0" w14:textId="77777777" w:rsidR="008821ED" w:rsidRPr="000B03BB" w:rsidRDefault="00D42632">
            <w:pPr>
              <w:jc w:val="center"/>
              <w:rPr>
                <w:szCs w:val="21"/>
              </w:rPr>
            </w:pPr>
            <w:r w:rsidRPr="000B03BB">
              <w:rPr>
                <w:rFonts w:hint="eastAsia"/>
                <w:szCs w:val="21"/>
              </w:rPr>
              <w:t>套</w:t>
            </w:r>
          </w:p>
        </w:tc>
        <w:tc>
          <w:tcPr>
            <w:tcW w:w="1723" w:type="dxa"/>
            <w:vAlign w:val="center"/>
          </w:tcPr>
          <w:p w14:paraId="54FC4474" w14:textId="77777777" w:rsidR="008821ED" w:rsidRPr="000B03BB" w:rsidRDefault="00D42632">
            <w:pPr>
              <w:jc w:val="center"/>
              <w:rPr>
                <w:szCs w:val="21"/>
              </w:rPr>
            </w:pPr>
            <w:r w:rsidRPr="000B03BB">
              <w:rPr>
                <w:rFonts w:hint="eastAsia"/>
                <w:szCs w:val="21"/>
              </w:rPr>
              <w:t>1</w:t>
            </w:r>
          </w:p>
        </w:tc>
        <w:tc>
          <w:tcPr>
            <w:tcW w:w="1275" w:type="dxa"/>
          </w:tcPr>
          <w:p w14:paraId="6CDAF273" w14:textId="77777777" w:rsidR="008821ED" w:rsidRPr="000B03BB" w:rsidRDefault="008821ED">
            <w:pPr>
              <w:jc w:val="center"/>
            </w:pPr>
          </w:p>
        </w:tc>
      </w:tr>
      <w:tr w:rsidR="000B03BB" w:rsidRPr="000B03BB" w14:paraId="13D528F8" w14:textId="77777777">
        <w:trPr>
          <w:trHeight w:val="105"/>
        </w:trPr>
        <w:tc>
          <w:tcPr>
            <w:tcW w:w="1005" w:type="dxa"/>
            <w:vMerge/>
            <w:vAlign w:val="center"/>
          </w:tcPr>
          <w:p w14:paraId="1B3FEE6B" w14:textId="77777777" w:rsidR="008821ED" w:rsidRPr="000B03BB" w:rsidRDefault="008821ED">
            <w:pPr>
              <w:jc w:val="center"/>
            </w:pPr>
          </w:p>
        </w:tc>
        <w:tc>
          <w:tcPr>
            <w:tcW w:w="1013" w:type="dxa"/>
            <w:vMerge/>
          </w:tcPr>
          <w:p w14:paraId="7EAA3A10" w14:textId="77777777" w:rsidR="008821ED" w:rsidRPr="000B03BB" w:rsidRDefault="008821ED">
            <w:pPr>
              <w:jc w:val="center"/>
              <w:rPr>
                <w:sz w:val="22"/>
              </w:rPr>
            </w:pPr>
          </w:p>
        </w:tc>
        <w:tc>
          <w:tcPr>
            <w:tcW w:w="2552" w:type="dxa"/>
            <w:vAlign w:val="center"/>
          </w:tcPr>
          <w:p w14:paraId="638264AE" w14:textId="77777777" w:rsidR="008821ED" w:rsidRPr="000B03BB" w:rsidRDefault="00D42632">
            <w:pPr>
              <w:jc w:val="left"/>
              <w:rPr>
                <w:szCs w:val="21"/>
              </w:rPr>
            </w:pPr>
            <w:r w:rsidRPr="000B03BB">
              <w:rPr>
                <w:rFonts w:hint="eastAsia"/>
                <w:szCs w:val="21"/>
              </w:rPr>
              <w:t>超低温保存箱</w:t>
            </w:r>
          </w:p>
        </w:tc>
        <w:tc>
          <w:tcPr>
            <w:tcW w:w="1984" w:type="dxa"/>
            <w:vAlign w:val="center"/>
          </w:tcPr>
          <w:p w14:paraId="1C5D6492" w14:textId="77777777" w:rsidR="008821ED" w:rsidRPr="000B03BB" w:rsidRDefault="00D42632">
            <w:pPr>
              <w:jc w:val="center"/>
              <w:rPr>
                <w:szCs w:val="21"/>
              </w:rPr>
            </w:pPr>
            <w:r w:rsidRPr="000B03BB">
              <w:rPr>
                <w:rFonts w:hint="eastAsia"/>
                <w:szCs w:val="21"/>
              </w:rPr>
              <w:t>台</w:t>
            </w:r>
          </w:p>
        </w:tc>
        <w:tc>
          <w:tcPr>
            <w:tcW w:w="1723" w:type="dxa"/>
            <w:vAlign w:val="center"/>
          </w:tcPr>
          <w:p w14:paraId="45E7E418" w14:textId="77777777" w:rsidR="008821ED" w:rsidRPr="000B03BB" w:rsidRDefault="00D42632">
            <w:pPr>
              <w:jc w:val="center"/>
              <w:rPr>
                <w:szCs w:val="21"/>
              </w:rPr>
            </w:pPr>
            <w:r w:rsidRPr="000B03BB">
              <w:rPr>
                <w:rFonts w:hint="eastAsia"/>
                <w:szCs w:val="21"/>
              </w:rPr>
              <w:t>1</w:t>
            </w:r>
          </w:p>
        </w:tc>
        <w:tc>
          <w:tcPr>
            <w:tcW w:w="1275" w:type="dxa"/>
          </w:tcPr>
          <w:p w14:paraId="6C264941" w14:textId="77777777" w:rsidR="008821ED" w:rsidRPr="000B03BB" w:rsidRDefault="008821ED">
            <w:pPr>
              <w:jc w:val="center"/>
            </w:pPr>
          </w:p>
        </w:tc>
      </w:tr>
      <w:tr w:rsidR="000B03BB" w:rsidRPr="000B03BB" w14:paraId="06D84C21" w14:textId="77777777">
        <w:trPr>
          <w:trHeight w:val="105"/>
        </w:trPr>
        <w:tc>
          <w:tcPr>
            <w:tcW w:w="1005" w:type="dxa"/>
            <w:vMerge/>
            <w:vAlign w:val="center"/>
          </w:tcPr>
          <w:p w14:paraId="73916A5D" w14:textId="77777777" w:rsidR="008821ED" w:rsidRPr="000B03BB" w:rsidRDefault="008821ED">
            <w:pPr>
              <w:jc w:val="center"/>
            </w:pPr>
          </w:p>
        </w:tc>
        <w:tc>
          <w:tcPr>
            <w:tcW w:w="1013" w:type="dxa"/>
            <w:vMerge/>
          </w:tcPr>
          <w:p w14:paraId="2CAA5B70" w14:textId="77777777" w:rsidR="008821ED" w:rsidRPr="000B03BB" w:rsidRDefault="008821ED">
            <w:pPr>
              <w:jc w:val="center"/>
              <w:rPr>
                <w:sz w:val="22"/>
              </w:rPr>
            </w:pPr>
          </w:p>
        </w:tc>
        <w:tc>
          <w:tcPr>
            <w:tcW w:w="2552" w:type="dxa"/>
            <w:vAlign w:val="center"/>
          </w:tcPr>
          <w:p w14:paraId="1E828FA9" w14:textId="77777777" w:rsidR="008821ED" w:rsidRPr="000B03BB" w:rsidRDefault="00D42632">
            <w:pPr>
              <w:jc w:val="left"/>
              <w:rPr>
                <w:szCs w:val="21"/>
              </w:rPr>
            </w:pPr>
            <w:r w:rsidRPr="000B03BB">
              <w:rPr>
                <w:rFonts w:hint="eastAsia"/>
                <w:szCs w:val="21"/>
              </w:rPr>
              <w:t>实验室超纯水制备机</w:t>
            </w:r>
          </w:p>
        </w:tc>
        <w:tc>
          <w:tcPr>
            <w:tcW w:w="1984" w:type="dxa"/>
            <w:vAlign w:val="center"/>
          </w:tcPr>
          <w:p w14:paraId="11CE142C" w14:textId="77777777" w:rsidR="008821ED" w:rsidRPr="000B03BB" w:rsidRDefault="00D42632">
            <w:pPr>
              <w:jc w:val="center"/>
              <w:rPr>
                <w:szCs w:val="21"/>
              </w:rPr>
            </w:pPr>
            <w:r w:rsidRPr="000B03BB">
              <w:rPr>
                <w:rFonts w:hint="eastAsia"/>
                <w:szCs w:val="21"/>
              </w:rPr>
              <w:t>台</w:t>
            </w:r>
          </w:p>
        </w:tc>
        <w:tc>
          <w:tcPr>
            <w:tcW w:w="1723" w:type="dxa"/>
            <w:vAlign w:val="center"/>
          </w:tcPr>
          <w:p w14:paraId="29E8A44B" w14:textId="77777777" w:rsidR="008821ED" w:rsidRPr="000B03BB" w:rsidRDefault="00D42632">
            <w:pPr>
              <w:jc w:val="center"/>
              <w:rPr>
                <w:szCs w:val="21"/>
              </w:rPr>
            </w:pPr>
            <w:r w:rsidRPr="000B03BB">
              <w:rPr>
                <w:rFonts w:hint="eastAsia"/>
                <w:szCs w:val="21"/>
              </w:rPr>
              <w:t>1</w:t>
            </w:r>
          </w:p>
        </w:tc>
        <w:tc>
          <w:tcPr>
            <w:tcW w:w="1275" w:type="dxa"/>
          </w:tcPr>
          <w:p w14:paraId="5CF38F96" w14:textId="77777777" w:rsidR="008821ED" w:rsidRPr="000B03BB" w:rsidRDefault="008821ED">
            <w:pPr>
              <w:jc w:val="center"/>
            </w:pPr>
          </w:p>
        </w:tc>
      </w:tr>
      <w:tr w:rsidR="000B03BB" w:rsidRPr="000B03BB" w14:paraId="33223D33" w14:textId="77777777">
        <w:tc>
          <w:tcPr>
            <w:tcW w:w="1005" w:type="dxa"/>
            <w:vMerge/>
            <w:vAlign w:val="center"/>
          </w:tcPr>
          <w:p w14:paraId="32ED5146" w14:textId="77777777" w:rsidR="008821ED" w:rsidRPr="000B03BB" w:rsidRDefault="008821ED">
            <w:pPr>
              <w:jc w:val="center"/>
            </w:pPr>
          </w:p>
        </w:tc>
        <w:tc>
          <w:tcPr>
            <w:tcW w:w="1013" w:type="dxa"/>
            <w:vMerge/>
          </w:tcPr>
          <w:p w14:paraId="5553C89D" w14:textId="77777777" w:rsidR="008821ED" w:rsidRPr="000B03BB" w:rsidRDefault="008821ED">
            <w:pPr>
              <w:jc w:val="center"/>
              <w:rPr>
                <w:sz w:val="22"/>
              </w:rPr>
            </w:pPr>
          </w:p>
        </w:tc>
        <w:tc>
          <w:tcPr>
            <w:tcW w:w="2552" w:type="dxa"/>
            <w:vAlign w:val="center"/>
          </w:tcPr>
          <w:p w14:paraId="0A44153E" w14:textId="77777777" w:rsidR="008821ED" w:rsidRPr="000B03BB" w:rsidRDefault="00D42632">
            <w:pPr>
              <w:jc w:val="left"/>
              <w:rPr>
                <w:szCs w:val="21"/>
              </w:rPr>
            </w:pPr>
            <w:r w:rsidRPr="000B03BB">
              <w:rPr>
                <w:rFonts w:hint="eastAsia"/>
                <w:szCs w:val="21"/>
              </w:rPr>
              <w:t>生物样品保存箱</w:t>
            </w:r>
          </w:p>
        </w:tc>
        <w:tc>
          <w:tcPr>
            <w:tcW w:w="1984" w:type="dxa"/>
            <w:vAlign w:val="center"/>
          </w:tcPr>
          <w:p w14:paraId="70EF95B5" w14:textId="77777777" w:rsidR="008821ED" w:rsidRPr="000B03BB" w:rsidRDefault="00D42632">
            <w:pPr>
              <w:jc w:val="center"/>
              <w:rPr>
                <w:szCs w:val="21"/>
              </w:rPr>
            </w:pPr>
            <w:r w:rsidRPr="000B03BB">
              <w:rPr>
                <w:rFonts w:hint="eastAsia"/>
                <w:szCs w:val="21"/>
              </w:rPr>
              <w:t>台</w:t>
            </w:r>
          </w:p>
        </w:tc>
        <w:tc>
          <w:tcPr>
            <w:tcW w:w="1723" w:type="dxa"/>
            <w:vAlign w:val="center"/>
          </w:tcPr>
          <w:p w14:paraId="324F24B6" w14:textId="77777777" w:rsidR="008821ED" w:rsidRPr="000B03BB" w:rsidRDefault="00D42632">
            <w:pPr>
              <w:jc w:val="center"/>
              <w:rPr>
                <w:szCs w:val="21"/>
              </w:rPr>
            </w:pPr>
            <w:r w:rsidRPr="000B03BB">
              <w:rPr>
                <w:rFonts w:hint="eastAsia"/>
                <w:szCs w:val="21"/>
              </w:rPr>
              <w:t>1</w:t>
            </w:r>
          </w:p>
        </w:tc>
        <w:tc>
          <w:tcPr>
            <w:tcW w:w="1275" w:type="dxa"/>
          </w:tcPr>
          <w:p w14:paraId="21401995" w14:textId="77777777" w:rsidR="008821ED" w:rsidRPr="000B03BB" w:rsidRDefault="008821ED">
            <w:pPr>
              <w:jc w:val="center"/>
            </w:pPr>
          </w:p>
        </w:tc>
      </w:tr>
      <w:tr w:rsidR="000B03BB" w:rsidRPr="000B03BB" w14:paraId="3045EAC4" w14:textId="77777777">
        <w:tc>
          <w:tcPr>
            <w:tcW w:w="1005" w:type="dxa"/>
            <w:vMerge/>
            <w:vAlign w:val="center"/>
          </w:tcPr>
          <w:p w14:paraId="43929FB9" w14:textId="77777777" w:rsidR="008821ED" w:rsidRPr="000B03BB" w:rsidRDefault="008821ED">
            <w:pPr>
              <w:jc w:val="center"/>
            </w:pPr>
          </w:p>
        </w:tc>
        <w:tc>
          <w:tcPr>
            <w:tcW w:w="1013" w:type="dxa"/>
            <w:vMerge/>
          </w:tcPr>
          <w:p w14:paraId="6B066002" w14:textId="77777777" w:rsidR="008821ED" w:rsidRPr="000B03BB" w:rsidRDefault="008821ED">
            <w:pPr>
              <w:jc w:val="center"/>
              <w:rPr>
                <w:sz w:val="22"/>
              </w:rPr>
            </w:pPr>
          </w:p>
        </w:tc>
        <w:tc>
          <w:tcPr>
            <w:tcW w:w="2552" w:type="dxa"/>
            <w:vAlign w:val="center"/>
          </w:tcPr>
          <w:p w14:paraId="6E9E2AD4" w14:textId="77777777" w:rsidR="008821ED" w:rsidRPr="000B03BB" w:rsidRDefault="00D42632">
            <w:pPr>
              <w:widowControl/>
              <w:jc w:val="left"/>
              <w:rPr>
                <w:kern w:val="0"/>
                <w:szCs w:val="21"/>
              </w:rPr>
            </w:pPr>
            <w:r w:rsidRPr="000B03BB">
              <w:rPr>
                <w:rFonts w:hint="eastAsia"/>
                <w:szCs w:val="21"/>
              </w:rPr>
              <w:t>紫外分光光度计</w:t>
            </w:r>
          </w:p>
        </w:tc>
        <w:tc>
          <w:tcPr>
            <w:tcW w:w="1984" w:type="dxa"/>
            <w:vAlign w:val="center"/>
          </w:tcPr>
          <w:p w14:paraId="44DDFBD4" w14:textId="77777777" w:rsidR="008821ED" w:rsidRPr="000B03BB" w:rsidRDefault="00D42632">
            <w:pPr>
              <w:jc w:val="center"/>
              <w:rPr>
                <w:szCs w:val="21"/>
              </w:rPr>
            </w:pPr>
            <w:r w:rsidRPr="000B03BB">
              <w:rPr>
                <w:rFonts w:hint="eastAsia"/>
                <w:szCs w:val="21"/>
              </w:rPr>
              <w:t>台</w:t>
            </w:r>
          </w:p>
        </w:tc>
        <w:tc>
          <w:tcPr>
            <w:tcW w:w="1723" w:type="dxa"/>
            <w:vAlign w:val="center"/>
          </w:tcPr>
          <w:p w14:paraId="1312D4C0" w14:textId="77777777" w:rsidR="008821ED" w:rsidRPr="000B03BB" w:rsidRDefault="00D42632">
            <w:pPr>
              <w:jc w:val="center"/>
              <w:rPr>
                <w:szCs w:val="21"/>
              </w:rPr>
            </w:pPr>
            <w:r w:rsidRPr="000B03BB">
              <w:rPr>
                <w:rFonts w:hint="eastAsia"/>
                <w:szCs w:val="21"/>
              </w:rPr>
              <w:t>1</w:t>
            </w:r>
          </w:p>
        </w:tc>
        <w:tc>
          <w:tcPr>
            <w:tcW w:w="1275" w:type="dxa"/>
          </w:tcPr>
          <w:p w14:paraId="54789055" w14:textId="77777777" w:rsidR="008821ED" w:rsidRPr="000B03BB" w:rsidRDefault="008821ED">
            <w:pPr>
              <w:jc w:val="center"/>
            </w:pPr>
          </w:p>
        </w:tc>
      </w:tr>
      <w:tr w:rsidR="000B03BB" w:rsidRPr="000B03BB" w14:paraId="0B2D735B" w14:textId="77777777">
        <w:trPr>
          <w:trHeight w:val="158"/>
        </w:trPr>
        <w:tc>
          <w:tcPr>
            <w:tcW w:w="1005" w:type="dxa"/>
            <w:vMerge/>
            <w:vAlign w:val="center"/>
          </w:tcPr>
          <w:p w14:paraId="054C2B89" w14:textId="77777777" w:rsidR="008821ED" w:rsidRPr="000B03BB" w:rsidRDefault="008821ED">
            <w:pPr>
              <w:jc w:val="center"/>
            </w:pPr>
          </w:p>
        </w:tc>
        <w:tc>
          <w:tcPr>
            <w:tcW w:w="1013" w:type="dxa"/>
            <w:vMerge/>
          </w:tcPr>
          <w:p w14:paraId="562EE170" w14:textId="77777777" w:rsidR="008821ED" w:rsidRPr="000B03BB" w:rsidRDefault="008821ED">
            <w:pPr>
              <w:jc w:val="center"/>
              <w:rPr>
                <w:sz w:val="22"/>
              </w:rPr>
            </w:pPr>
          </w:p>
        </w:tc>
        <w:tc>
          <w:tcPr>
            <w:tcW w:w="2552" w:type="dxa"/>
            <w:vAlign w:val="center"/>
          </w:tcPr>
          <w:p w14:paraId="5F8B6824" w14:textId="77777777" w:rsidR="008821ED" w:rsidRPr="000B03BB" w:rsidRDefault="00D42632">
            <w:pPr>
              <w:jc w:val="left"/>
              <w:rPr>
                <w:szCs w:val="21"/>
              </w:rPr>
            </w:pPr>
            <w:r w:rsidRPr="000B03BB">
              <w:rPr>
                <w:rFonts w:hint="eastAsia"/>
                <w:szCs w:val="21"/>
              </w:rPr>
              <w:t>土壤压片机</w:t>
            </w:r>
          </w:p>
        </w:tc>
        <w:tc>
          <w:tcPr>
            <w:tcW w:w="1984" w:type="dxa"/>
            <w:vAlign w:val="center"/>
          </w:tcPr>
          <w:p w14:paraId="022720D9" w14:textId="77777777" w:rsidR="008821ED" w:rsidRPr="000B03BB" w:rsidRDefault="00D42632">
            <w:pPr>
              <w:jc w:val="center"/>
              <w:rPr>
                <w:szCs w:val="21"/>
              </w:rPr>
            </w:pPr>
            <w:r w:rsidRPr="000B03BB">
              <w:rPr>
                <w:rFonts w:hint="eastAsia"/>
                <w:szCs w:val="21"/>
              </w:rPr>
              <w:t>台</w:t>
            </w:r>
          </w:p>
        </w:tc>
        <w:tc>
          <w:tcPr>
            <w:tcW w:w="1723" w:type="dxa"/>
            <w:vAlign w:val="center"/>
          </w:tcPr>
          <w:p w14:paraId="3223CA4C" w14:textId="77777777" w:rsidR="008821ED" w:rsidRPr="000B03BB" w:rsidRDefault="00D42632">
            <w:pPr>
              <w:jc w:val="center"/>
              <w:rPr>
                <w:szCs w:val="21"/>
              </w:rPr>
            </w:pPr>
            <w:r w:rsidRPr="000B03BB">
              <w:rPr>
                <w:szCs w:val="21"/>
              </w:rPr>
              <w:t>1</w:t>
            </w:r>
          </w:p>
        </w:tc>
        <w:tc>
          <w:tcPr>
            <w:tcW w:w="1275" w:type="dxa"/>
          </w:tcPr>
          <w:p w14:paraId="2214988F" w14:textId="77777777" w:rsidR="008821ED" w:rsidRPr="000B03BB" w:rsidRDefault="008821ED">
            <w:pPr>
              <w:jc w:val="center"/>
            </w:pPr>
          </w:p>
        </w:tc>
      </w:tr>
      <w:tr w:rsidR="000B03BB" w:rsidRPr="000B03BB" w14:paraId="68897E25" w14:textId="77777777">
        <w:trPr>
          <w:trHeight w:val="157"/>
        </w:trPr>
        <w:tc>
          <w:tcPr>
            <w:tcW w:w="1005" w:type="dxa"/>
            <w:vMerge/>
            <w:vAlign w:val="center"/>
          </w:tcPr>
          <w:p w14:paraId="69AF0F85" w14:textId="77777777" w:rsidR="008821ED" w:rsidRPr="000B03BB" w:rsidRDefault="008821ED">
            <w:pPr>
              <w:jc w:val="center"/>
            </w:pPr>
          </w:p>
        </w:tc>
        <w:tc>
          <w:tcPr>
            <w:tcW w:w="1013" w:type="dxa"/>
            <w:vMerge/>
          </w:tcPr>
          <w:p w14:paraId="7BF35A9F" w14:textId="77777777" w:rsidR="008821ED" w:rsidRPr="000B03BB" w:rsidRDefault="008821ED">
            <w:pPr>
              <w:jc w:val="center"/>
              <w:rPr>
                <w:sz w:val="22"/>
              </w:rPr>
            </w:pPr>
          </w:p>
        </w:tc>
        <w:tc>
          <w:tcPr>
            <w:tcW w:w="2552" w:type="dxa"/>
            <w:vAlign w:val="center"/>
          </w:tcPr>
          <w:p w14:paraId="41E888E3" w14:textId="77777777" w:rsidR="008821ED" w:rsidRPr="000B03BB" w:rsidRDefault="00D42632">
            <w:pPr>
              <w:jc w:val="left"/>
              <w:rPr>
                <w:szCs w:val="21"/>
              </w:rPr>
            </w:pPr>
            <w:r w:rsidRPr="000B03BB">
              <w:rPr>
                <w:rFonts w:hint="eastAsia"/>
                <w:szCs w:val="21"/>
              </w:rPr>
              <w:t>过氧化值检测仪</w:t>
            </w:r>
          </w:p>
        </w:tc>
        <w:tc>
          <w:tcPr>
            <w:tcW w:w="1984" w:type="dxa"/>
            <w:vAlign w:val="center"/>
          </w:tcPr>
          <w:p w14:paraId="10D84183" w14:textId="77777777" w:rsidR="008821ED" w:rsidRPr="000B03BB" w:rsidRDefault="00D42632">
            <w:pPr>
              <w:jc w:val="center"/>
              <w:rPr>
                <w:szCs w:val="21"/>
              </w:rPr>
            </w:pPr>
            <w:r w:rsidRPr="000B03BB">
              <w:rPr>
                <w:rFonts w:hint="eastAsia"/>
                <w:szCs w:val="21"/>
              </w:rPr>
              <w:t>台</w:t>
            </w:r>
          </w:p>
        </w:tc>
        <w:tc>
          <w:tcPr>
            <w:tcW w:w="1723" w:type="dxa"/>
            <w:vAlign w:val="center"/>
          </w:tcPr>
          <w:p w14:paraId="5355F849" w14:textId="77777777" w:rsidR="008821ED" w:rsidRPr="000B03BB" w:rsidRDefault="00D42632">
            <w:pPr>
              <w:jc w:val="center"/>
              <w:rPr>
                <w:szCs w:val="21"/>
              </w:rPr>
            </w:pPr>
            <w:r w:rsidRPr="000B03BB">
              <w:rPr>
                <w:szCs w:val="21"/>
              </w:rPr>
              <w:t>1</w:t>
            </w:r>
          </w:p>
        </w:tc>
        <w:tc>
          <w:tcPr>
            <w:tcW w:w="1275" w:type="dxa"/>
          </w:tcPr>
          <w:p w14:paraId="2422DD1E" w14:textId="77777777" w:rsidR="008821ED" w:rsidRPr="000B03BB" w:rsidRDefault="008821ED">
            <w:pPr>
              <w:jc w:val="center"/>
            </w:pPr>
          </w:p>
        </w:tc>
      </w:tr>
      <w:tr w:rsidR="000B03BB" w:rsidRPr="000B03BB" w14:paraId="2D5C6CF5" w14:textId="77777777">
        <w:trPr>
          <w:trHeight w:val="423"/>
        </w:trPr>
        <w:tc>
          <w:tcPr>
            <w:tcW w:w="1005" w:type="dxa"/>
            <w:vMerge/>
            <w:vAlign w:val="center"/>
          </w:tcPr>
          <w:p w14:paraId="7DB93EC2" w14:textId="77777777" w:rsidR="008821ED" w:rsidRPr="000B03BB" w:rsidRDefault="008821ED">
            <w:pPr>
              <w:jc w:val="center"/>
            </w:pPr>
          </w:p>
        </w:tc>
        <w:tc>
          <w:tcPr>
            <w:tcW w:w="1013" w:type="dxa"/>
            <w:vMerge/>
          </w:tcPr>
          <w:p w14:paraId="46A99934" w14:textId="77777777" w:rsidR="008821ED" w:rsidRPr="000B03BB" w:rsidRDefault="008821ED">
            <w:pPr>
              <w:jc w:val="center"/>
              <w:rPr>
                <w:sz w:val="22"/>
              </w:rPr>
            </w:pPr>
          </w:p>
        </w:tc>
        <w:tc>
          <w:tcPr>
            <w:tcW w:w="2552" w:type="dxa"/>
            <w:vAlign w:val="center"/>
          </w:tcPr>
          <w:p w14:paraId="73673C20" w14:textId="77777777" w:rsidR="008821ED" w:rsidRPr="000B03BB" w:rsidRDefault="00D42632">
            <w:pPr>
              <w:jc w:val="left"/>
              <w:rPr>
                <w:szCs w:val="21"/>
              </w:rPr>
            </w:pPr>
            <w:r w:rsidRPr="000B03BB">
              <w:rPr>
                <w:rFonts w:hint="eastAsia"/>
                <w:szCs w:val="21"/>
              </w:rPr>
              <w:t>液相色谱仪</w:t>
            </w:r>
          </w:p>
        </w:tc>
        <w:tc>
          <w:tcPr>
            <w:tcW w:w="1984" w:type="dxa"/>
            <w:vAlign w:val="center"/>
          </w:tcPr>
          <w:p w14:paraId="5A7A8877" w14:textId="77777777" w:rsidR="008821ED" w:rsidRPr="000B03BB" w:rsidRDefault="00D42632">
            <w:pPr>
              <w:jc w:val="center"/>
              <w:rPr>
                <w:szCs w:val="21"/>
              </w:rPr>
            </w:pPr>
            <w:r w:rsidRPr="000B03BB">
              <w:rPr>
                <w:rFonts w:hint="eastAsia"/>
                <w:szCs w:val="21"/>
              </w:rPr>
              <w:t>台</w:t>
            </w:r>
          </w:p>
        </w:tc>
        <w:tc>
          <w:tcPr>
            <w:tcW w:w="1723" w:type="dxa"/>
            <w:vAlign w:val="center"/>
          </w:tcPr>
          <w:p w14:paraId="29D22C5A" w14:textId="77777777" w:rsidR="008821ED" w:rsidRPr="000B03BB" w:rsidRDefault="00D42632">
            <w:pPr>
              <w:jc w:val="center"/>
              <w:rPr>
                <w:szCs w:val="21"/>
              </w:rPr>
            </w:pPr>
            <w:r w:rsidRPr="000B03BB">
              <w:rPr>
                <w:szCs w:val="21"/>
              </w:rPr>
              <w:t>1</w:t>
            </w:r>
          </w:p>
        </w:tc>
        <w:tc>
          <w:tcPr>
            <w:tcW w:w="1275" w:type="dxa"/>
          </w:tcPr>
          <w:p w14:paraId="7EFC3A7B" w14:textId="77777777" w:rsidR="008821ED" w:rsidRPr="000B03BB" w:rsidRDefault="00D42632">
            <w:pPr>
              <w:jc w:val="center"/>
            </w:pPr>
            <w:r w:rsidRPr="000B03BB">
              <w:rPr>
                <w:rFonts w:hint="eastAsia"/>
              </w:rPr>
              <w:t>核心产品</w:t>
            </w:r>
          </w:p>
        </w:tc>
      </w:tr>
      <w:tr w:rsidR="000B03BB" w:rsidRPr="000B03BB" w14:paraId="6797DFA2" w14:textId="77777777">
        <w:tc>
          <w:tcPr>
            <w:tcW w:w="1005" w:type="dxa"/>
            <w:vMerge/>
            <w:vAlign w:val="center"/>
          </w:tcPr>
          <w:p w14:paraId="4DCCB89D" w14:textId="77777777" w:rsidR="008821ED" w:rsidRPr="000B03BB" w:rsidRDefault="008821ED">
            <w:pPr>
              <w:jc w:val="center"/>
            </w:pPr>
          </w:p>
        </w:tc>
        <w:tc>
          <w:tcPr>
            <w:tcW w:w="1013" w:type="dxa"/>
            <w:vMerge/>
          </w:tcPr>
          <w:p w14:paraId="41D32F0F" w14:textId="77777777" w:rsidR="008821ED" w:rsidRPr="000B03BB" w:rsidRDefault="008821ED">
            <w:pPr>
              <w:jc w:val="center"/>
              <w:rPr>
                <w:sz w:val="22"/>
              </w:rPr>
            </w:pPr>
          </w:p>
        </w:tc>
        <w:tc>
          <w:tcPr>
            <w:tcW w:w="2552" w:type="dxa"/>
            <w:vAlign w:val="center"/>
          </w:tcPr>
          <w:p w14:paraId="5DC12BFD" w14:textId="77777777" w:rsidR="008821ED" w:rsidRPr="000B03BB" w:rsidRDefault="00D42632">
            <w:pPr>
              <w:jc w:val="left"/>
              <w:rPr>
                <w:szCs w:val="21"/>
              </w:rPr>
            </w:pPr>
            <w:r w:rsidRPr="000B03BB">
              <w:rPr>
                <w:rFonts w:hint="eastAsia"/>
                <w:szCs w:val="21"/>
              </w:rPr>
              <w:t>火焰光度计</w:t>
            </w:r>
          </w:p>
        </w:tc>
        <w:tc>
          <w:tcPr>
            <w:tcW w:w="1984" w:type="dxa"/>
            <w:vAlign w:val="center"/>
          </w:tcPr>
          <w:p w14:paraId="56C16512" w14:textId="77777777" w:rsidR="008821ED" w:rsidRPr="000B03BB" w:rsidRDefault="00D42632">
            <w:pPr>
              <w:jc w:val="center"/>
              <w:rPr>
                <w:szCs w:val="21"/>
              </w:rPr>
            </w:pPr>
            <w:r w:rsidRPr="000B03BB">
              <w:rPr>
                <w:rFonts w:hint="eastAsia"/>
                <w:szCs w:val="21"/>
              </w:rPr>
              <w:t>台</w:t>
            </w:r>
          </w:p>
        </w:tc>
        <w:tc>
          <w:tcPr>
            <w:tcW w:w="1723" w:type="dxa"/>
            <w:vAlign w:val="center"/>
          </w:tcPr>
          <w:p w14:paraId="544F4D69" w14:textId="77777777" w:rsidR="008821ED" w:rsidRPr="000B03BB" w:rsidRDefault="00D42632">
            <w:pPr>
              <w:jc w:val="center"/>
              <w:rPr>
                <w:szCs w:val="21"/>
              </w:rPr>
            </w:pPr>
            <w:r w:rsidRPr="000B03BB">
              <w:rPr>
                <w:szCs w:val="21"/>
              </w:rPr>
              <w:t>1</w:t>
            </w:r>
          </w:p>
        </w:tc>
        <w:tc>
          <w:tcPr>
            <w:tcW w:w="1275" w:type="dxa"/>
          </w:tcPr>
          <w:p w14:paraId="0159A83D" w14:textId="77777777" w:rsidR="008821ED" w:rsidRPr="000B03BB" w:rsidRDefault="008821ED">
            <w:pPr>
              <w:jc w:val="center"/>
            </w:pPr>
          </w:p>
        </w:tc>
      </w:tr>
      <w:tr w:rsidR="000B03BB" w:rsidRPr="000B03BB" w14:paraId="6906CF76" w14:textId="77777777">
        <w:tc>
          <w:tcPr>
            <w:tcW w:w="1005" w:type="dxa"/>
            <w:vMerge/>
            <w:vAlign w:val="center"/>
          </w:tcPr>
          <w:p w14:paraId="486B41E3" w14:textId="77777777" w:rsidR="008821ED" w:rsidRPr="000B03BB" w:rsidRDefault="008821ED">
            <w:pPr>
              <w:jc w:val="center"/>
            </w:pPr>
          </w:p>
        </w:tc>
        <w:tc>
          <w:tcPr>
            <w:tcW w:w="1013" w:type="dxa"/>
            <w:vMerge/>
          </w:tcPr>
          <w:p w14:paraId="55CB8651" w14:textId="77777777" w:rsidR="008821ED" w:rsidRPr="000B03BB" w:rsidRDefault="008821ED">
            <w:pPr>
              <w:jc w:val="center"/>
              <w:rPr>
                <w:sz w:val="22"/>
              </w:rPr>
            </w:pPr>
          </w:p>
        </w:tc>
        <w:tc>
          <w:tcPr>
            <w:tcW w:w="2552" w:type="dxa"/>
            <w:vAlign w:val="center"/>
          </w:tcPr>
          <w:p w14:paraId="7BECBDFE" w14:textId="77777777" w:rsidR="008821ED" w:rsidRPr="000B03BB" w:rsidRDefault="00D42632">
            <w:pPr>
              <w:jc w:val="left"/>
              <w:rPr>
                <w:szCs w:val="21"/>
              </w:rPr>
            </w:pPr>
            <w:r w:rsidRPr="000B03BB">
              <w:rPr>
                <w:rFonts w:hint="eastAsia"/>
                <w:szCs w:val="21"/>
              </w:rPr>
              <w:t>水分活度测定仪</w:t>
            </w:r>
          </w:p>
        </w:tc>
        <w:tc>
          <w:tcPr>
            <w:tcW w:w="1984" w:type="dxa"/>
            <w:vAlign w:val="center"/>
          </w:tcPr>
          <w:p w14:paraId="4441C10B" w14:textId="77777777" w:rsidR="008821ED" w:rsidRPr="000B03BB" w:rsidRDefault="00D42632">
            <w:pPr>
              <w:jc w:val="center"/>
              <w:rPr>
                <w:szCs w:val="21"/>
              </w:rPr>
            </w:pPr>
            <w:r w:rsidRPr="000B03BB">
              <w:rPr>
                <w:rFonts w:hint="eastAsia"/>
                <w:szCs w:val="21"/>
              </w:rPr>
              <w:t>台</w:t>
            </w:r>
          </w:p>
        </w:tc>
        <w:tc>
          <w:tcPr>
            <w:tcW w:w="1723" w:type="dxa"/>
            <w:vAlign w:val="center"/>
          </w:tcPr>
          <w:p w14:paraId="2997A1EF" w14:textId="77777777" w:rsidR="008821ED" w:rsidRPr="000B03BB" w:rsidRDefault="00D42632">
            <w:pPr>
              <w:jc w:val="center"/>
              <w:rPr>
                <w:szCs w:val="21"/>
              </w:rPr>
            </w:pPr>
            <w:r w:rsidRPr="000B03BB">
              <w:rPr>
                <w:szCs w:val="21"/>
              </w:rPr>
              <w:t>1</w:t>
            </w:r>
          </w:p>
        </w:tc>
        <w:tc>
          <w:tcPr>
            <w:tcW w:w="1275" w:type="dxa"/>
          </w:tcPr>
          <w:p w14:paraId="392C069F" w14:textId="77777777" w:rsidR="008821ED" w:rsidRPr="000B03BB" w:rsidRDefault="008821ED">
            <w:pPr>
              <w:jc w:val="center"/>
            </w:pPr>
          </w:p>
        </w:tc>
      </w:tr>
      <w:tr w:rsidR="000B03BB" w:rsidRPr="000B03BB" w14:paraId="12F1E9E8" w14:textId="77777777">
        <w:tc>
          <w:tcPr>
            <w:tcW w:w="1005" w:type="dxa"/>
            <w:vMerge w:val="restart"/>
            <w:vAlign w:val="center"/>
          </w:tcPr>
          <w:p w14:paraId="4551C991" w14:textId="77777777" w:rsidR="008821ED" w:rsidRPr="000B03BB" w:rsidRDefault="00D42632">
            <w:pPr>
              <w:jc w:val="center"/>
            </w:pPr>
            <w:r w:rsidRPr="000B03BB">
              <w:rPr>
                <w:rFonts w:hint="eastAsia"/>
              </w:rPr>
              <w:t>2</w:t>
            </w:r>
          </w:p>
        </w:tc>
        <w:tc>
          <w:tcPr>
            <w:tcW w:w="1013" w:type="dxa"/>
            <w:vMerge w:val="restart"/>
            <w:vAlign w:val="center"/>
          </w:tcPr>
          <w:p w14:paraId="6DAEA87F" w14:textId="77777777" w:rsidR="008821ED" w:rsidRPr="000B03BB" w:rsidRDefault="00D42632">
            <w:pPr>
              <w:jc w:val="center"/>
              <w:rPr>
                <w:sz w:val="22"/>
              </w:rPr>
            </w:pPr>
            <w:r w:rsidRPr="000B03BB">
              <w:rPr>
                <w:rFonts w:hint="eastAsia"/>
                <w:kern w:val="0"/>
                <w:szCs w:val="21"/>
              </w:rPr>
              <w:t>无人农机开发平台</w:t>
            </w:r>
          </w:p>
        </w:tc>
        <w:tc>
          <w:tcPr>
            <w:tcW w:w="2552" w:type="dxa"/>
            <w:vAlign w:val="center"/>
          </w:tcPr>
          <w:p w14:paraId="608314C2" w14:textId="77777777" w:rsidR="008821ED" w:rsidRPr="000B03BB" w:rsidRDefault="00D42632">
            <w:pPr>
              <w:jc w:val="left"/>
              <w:rPr>
                <w:szCs w:val="21"/>
              </w:rPr>
            </w:pPr>
            <w:r w:rsidRPr="000B03BB">
              <w:rPr>
                <w:rFonts w:hint="eastAsia"/>
                <w:szCs w:val="21"/>
              </w:rPr>
              <w:t>高性能</w:t>
            </w:r>
            <w:r w:rsidRPr="000B03BB">
              <w:rPr>
                <w:rFonts w:hint="eastAsia"/>
                <w:szCs w:val="21"/>
              </w:rPr>
              <w:t>AI</w:t>
            </w:r>
            <w:r w:rsidRPr="000B03BB">
              <w:rPr>
                <w:rFonts w:hint="eastAsia"/>
                <w:szCs w:val="21"/>
              </w:rPr>
              <w:t>边缘终端</w:t>
            </w:r>
          </w:p>
        </w:tc>
        <w:tc>
          <w:tcPr>
            <w:tcW w:w="1984" w:type="dxa"/>
            <w:vAlign w:val="center"/>
          </w:tcPr>
          <w:p w14:paraId="1FC043CD" w14:textId="77777777" w:rsidR="008821ED" w:rsidRPr="000B03BB" w:rsidRDefault="00D42632">
            <w:pPr>
              <w:widowControl/>
              <w:jc w:val="center"/>
              <w:rPr>
                <w:kern w:val="0"/>
                <w:szCs w:val="21"/>
              </w:rPr>
            </w:pPr>
            <w:r w:rsidRPr="000B03BB">
              <w:rPr>
                <w:rFonts w:hint="eastAsia"/>
                <w:szCs w:val="21"/>
              </w:rPr>
              <w:t>台</w:t>
            </w:r>
          </w:p>
        </w:tc>
        <w:tc>
          <w:tcPr>
            <w:tcW w:w="1723" w:type="dxa"/>
            <w:vAlign w:val="center"/>
          </w:tcPr>
          <w:p w14:paraId="2DF5C379" w14:textId="77777777" w:rsidR="008821ED" w:rsidRPr="000B03BB" w:rsidRDefault="00D42632">
            <w:pPr>
              <w:jc w:val="center"/>
              <w:rPr>
                <w:szCs w:val="21"/>
              </w:rPr>
            </w:pPr>
            <w:r w:rsidRPr="000B03BB">
              <w:rPr>
                <w:szCs w:val="21"/>
              </w:rPr>
              <w:t>1</w:t>
            </w:r>
          </w:p>
        </w:tc>
        <w:tc>
          <w:tcPr>
            <w:tcW w:w="1275" w:type="dxa"/>
          </w:tcPr>
          <w:p w14:paraId="4858D50B" w14:textId="77777777" w:rsidR="008821ED" w:rsidRPr="000B03BB" w:rsidRDefault="008821ED">
            <w:pPr>
              <w:jc w:val="center"/>
            </w:pPr>
          </w:p>
        </w:tc>
      </w:tr>
      <w:tr w:rsidR="000B03BB" w:rsidRPr="000B03BB" w14:paraId="379264A8" w14:textId="77777777">
        <w:tc>
          <w:tcPr>
            <w:tcW w:w="1005" w:type="dxa"/>
            <w:vMerge/>
            <w:vAlign w:val="center"/>
          </w:tcPr>
          <w:p w14:paraId="65A713C3" w14:textId="77777777" w:rsidR="008821ED" w:rsidRPr="000B03BB" w:rsidRDefault="008821ED">
            <w:pPr>
              <w:jc w:val="center"/>
            </w:pPr>
          </w:p>
        </w:tc>
        <w:tc>
          <w:tcPr>
            <w:tcW w:w="1013" w:type="dxa"/>
            <w:vMerge/>
          </w:tcPr>
          <w:p w14:paraId="55AE1FAB" w14:textId="77777777" w:rsidR="008821ED" w:rsidRPr="000B03BB" w:rsidRDefault="008821ED">
            <w:pPr>
              <w:jc w:val="center"/>
              <w:rPr>
                <w:sz w:val="22"/>
              </w:rPr>
            </w:pPr>
          </w:p>
        </w:tc>
        <w:tc>
          <w:tcPr>
            <w:tcW w:w="2552" w:type="dxa"/>
            <w:vAlign w:val="center"/>
          </w:tcPr>
          <w:p w14:paraId="1401B851" w14:textId="77777777" w:rsidR="008821ED" w:rsidRPr="000B03BB" w:rsidRDefault="00D42632">
            <w:pPr>
              <w:jc w:val="left"/>
              <w:rPr>
                <w:szCs w:val="21"/>
              </w:rPr>
            </w:pPr>
            <w:r w:rsidRPr="000B03BB">
              <w:rPr>
                <w:rFonts w:hint="eastAsia"/>
                <w:szCs w:val="21"/>
              </w:rPr>
              <w:t>PLC</w:t>
            </w:r>
            <w:r w:rsidRPr="000B03BB">
              <w:rPr>
                <w:rFonts w:hint="eastAsia"/>
                <w:szCs w:val="21"/>
              </w:rPr>
              <w:t>控制组件</w:t>
            </w:r>
          </w:p>
        </w:tc>
        <w:tc>
          <w:tcPr>
            <w:tcW w:w="1984" w:type="dxa"/>
            <w:vAlign w:val="center"/>
          </w:tcPr>
          <w:p w14:paraId="2108C30F" w14:textId="77777777" w:rsidR="008821ED" w:rsidRPr="000B03BB" w:rsidRDefault="00D42632">
            <w:pPr>
              <w:jc w:val="center"/>
              <w:rPr>
                <w:szCs w:val="21"/>
              </w:rPr>
            </w:pPr>
            <w:r w:rsidRPr="000B03BB">
              <w:rPr>
                <w:rFonts w:hint="eastAsia"/>
                <w:szCs w:val="21"/>
              </w:rPr>
              <w:t>套</w:t>
            </w:r>
            <w:r w:rsidRPr="000B03BB">
              <w:rPr>
                <w:szCs w:val="21"/>
              </w:rPr>
              <w:t xml:space="preserve">　</w:t>
            </w:r>
          </w:p>
        </w:tc>
        <w:tc>
          <w:tcPr>
            <w:tcW w:w="1723" w:type="dxa"/>
            <w:vAlign w:val="center"/>
          </w:tcPr>
          <w:p w14:paraId="682FE2CD" w14:textId="77777777" w:rsidR="008821ED" w:rsidRPr="000B03BB" w:rsidRDefault="00D42632">
            <w:pPr>
              <w:jc w:val="center"/>
              <w:rPr>
                <w:szCs w:val="21"/>
              </w:rPr>
            </w:pPr>
            <w:r w:rsidRPr="000B03BB">
              <w:rPr>
                <w:rFonts w:hint="eastAsia"/>
                <w:szCs w:val="21"/>
              </w:rPr>
              <w:t>1</w:t>
            </w:r>
            <w:r w:rsidRPr="000B03BB">
              <w:rPr>
                <w:szCs w:val="21"/>
              </w:rPr>
              <w:t xml:space="preserve">　</w:t>
            </w:r>
          </w:p>
        </w:tc>
        <w:tc>
          <w:tcPr>
            <w:tcW w:w="1275" w:type="dxa"/>
          </w:tcPr>
          <w:p w14:paraId="101CAFD6" w14:textId="77777777" w:rsidR="008821ED" w:rsidRPr="000B03BB" w:rsidRDefault="008821ED">
            <w:pPr>
              <w:jc w:val="center"/>
            </w:pPr>
          </w:p>
        </w:tc>
      </w:tr>
      <w:tr w:rsidR="000B03BB" w:rsidRPr="000B03BB" w14:paraId="58ED73A4" w14:textId="77777777">
        <w:tc>
          <w:tcPr>
            <w:tcW w:w="1005" w:type="dxa"/>
            <w:vMerge/>
            <w:vAlign w:val="center"/>
          </w:tcPr>
          <w:p w14:paraId="062C588D" w14:textId="77777777" w:rsidR="008821ED" w:rsidRPr="000B03BB" w:rsidRDefault="008821ED">
            <w:pPr>
              <w:jc w:val="center"/>
            </w:pPr>
          </w:p>
        </w:tc>
        <w:tc>
          <w:tcPr>
            <w:tcW w:w="1013" w:type="dxa"/>
            <w:vMerge/>
          </w:tcPr>
          <w:p w14:paraId="6E4DD2B1" w14:textId="77777777" w:rsidR="008821ED" w:rsidRPr="000B03BB" w:rsidRDefault="008821ED">
            <w:pPr>
              <w:jc w:val="center"/>
              <w:rPr>
                <w:sz w:val="22"/>
              </w:rPr>
            </w:pPr>
          </w:p>
        </w:tc>
        <w:tc>
          <w:tcPr>
            <w:tcW w:w="2552" w:type="dxa"/>
            <w:vAlign w:val="center"/>
          </w:tcPr>
          <w:p w14:paraId="3A98B65B" w14:textId="77777777" w:rsidR="008821ED" w:rsidRPr="000B03BB" w:rsidRDefault="00D42632">
            <w:pPr>
              <w:jc w:val="left"/>
              <w:rPr>
                <w:szCs w:val="21"/>
              </w:rPr>
            </w:pPr>
            <w:r w:rsidRPr="000B03BB">
              <w:rPr>
                <w:rFonts w:hint="eastAsia"/>
                <w:szCs w:val="21"/>
              </w:rPr>
              <w:t>风速</w:t>
            </w:r>
            <w:r w:rsidRPr="000B03BB">
              <w:rPr>
                <w:szCs w:val="21"/>
              </w:rPr>
              <w:t>/</w:t>
            </w:r>
            <w:r w:rsidRPr="000B03BB">
              <w:rPr>
                <w:rFonts w:hint="eastAsia"/>
                <w:szCs w:val="21"/>
              </w:rPr>
              <w:t>温度变送器</w:t>
            </w:r>
          </w:p>
        </w:tc>
        <w:tc>
          <w:tcPr>
            <w:tcW w:w="1984" w:type="dxa"/>
            <w:vAlign w:val="center"/>
          </w:tcPr>
          <w:p w14:paraId="0F9883D3" w14:textId="77777777" w:rsidR="008821ED" w:rsidRPr="000B03BB" w:rsidRDefault="00D42632">
            <w:pPr>
              <w:widowControl/>
              <w:jc w:val="center"/>
              <w:rPr>
                <w:kern w:val="0"/>
                <w:szCs w:val="21"/>
              </w:rPr>
            </w:pPr>
            <w:proofErr w:type="gramStart"/>
            <w:r w:rsidRPr="000B03BB">
              <w:rPr>
                <w:rFonts w:hint="eastAsia"/>
                <w:szCs w:val="21"/>
              </w:rPr>
              <w:t>个</w:t>
            </w:r>
            <w:proofErr w:type="gramEnd"/>
          </w:p>
        </w:tc>
        <w:tc>
          <w:tcPr>
            <w:tcW w:w="1723" w:type="dxa"/>
            <w:vAlign w:val="center"/>
          </w:tcPr>
          <w:p w14:paraId="6905E30F" w14:textId="77777777" w:rsidR="008821ED" w:rsidRPr="000B03BB" w:rsidRDefault="00D42632">
            <w:pPr>
              <w:jc w:val="center"/>
              <w:rPr>
                <w:szCs w:val="21"/>
              </w:rPr>
            </w:pPr>
            <w:r w:rsidRPr="000B03BB">
              <w:rPr>
                <w:szCs w:val="21"/>
              </w:rPr>
              <w:t>1</w:t>
            </w:r>
          </w:p>
        </w:tc>
        <w:tc>
          <w:tcPr>
            <w:tcW w:w="1275" w:type="dxa"/>
          </w:tcPr>
          <w:p w14:paraId="21E49323" w14:textId="77777777" w:rsidR="008821ED" w:rsidRPr="000B03BB" w:rsidRDefault="008821ED">
            <w:pPr>
              <w:jc w:val="center"/>
            </w:pPr>
          </w:p>
        </w:tc>
      </w:tr>
      <w:tr w:rsidR="000B03BB" w:rsidRPr="000B03BB" w14:paraId="59585F7B" w14:textId="77777777">
        <w:tc>
          <w:tcPr>
            <w:tcW w:w="1005" w:type="dxa"/>
            <w:vMerge/>
            <w:vAlign w:val="center"/>
          </w:tcPr>
          <w:p w14:paraId="287A30D3" w14:textId="77777777" w:rsidR="008821ED" w:rsidRPr="000B03BB" w:rsidRDefault="008821ED">
            <w:pPr>
              <w:jc w:val="center"/>
            </w:pPr>
          </w:p>
        </w:tc>
        <w:tc>
          <w:tcPr>
            <w:tcW w:w="1013" w:type="dxa"/>
            <w:vMerge/>
          </w:tcPr>
          <w:p w14:paraId="72AFC4BF" w14:textId="77777777" w:rsidR="008821ED" w:rsidRPr="000B03BB" w:rsidRDefault="008821ED">
            <w:pPr>
              <w:jc w:val="center"/>
              <w:rPr>
                <w:sz w:val="22"/>
              </w:rPr>
            </w:pPr>
          </w:p>
        </w:tc>
        <w:tc>
          <w:tcPr>
            <w:tcW w:w="2552" w:type="dxa"/>
            <w:vAlign w:val="center"/>
          </w:tcPr>
          <w:p w14:paraId="5C1BD922" w14:textId="77777777" w:rsidR="008821ED" w:rsidRPr="000B03BB" w:rsidRDefault="00D42632">
            <w:pPr>
              <w:jc w:val="left"/>
              <w:rPr>
                <w:szCs w:val="21"/>
              </w:rPr>
            </w:pPr>
            <w:r w:rsidRPr="000B03BB">
              <w:rPr>
                <w:rFonts w:hint="eastAsia"/>
                <w:szCs w:val="21"/>
              </w:rPr>
              <w:t>风速传感器</w:t>
            </w:r>
          </w:p>
        </w:tc>
        <w:tc>
          <w:tcPr>
            <w:tcW w:w="1984" w:type="dxa"/>
            <w:vAlign w:val="center"/>
          </w:tcPr>
          <w:p w14:paraId="3365D009" w14:textId="77777777" w:rsidR="008821ED" w:rsidRPr="000B03BB" w:rsidRDefault="00D42632">
            <w:pPr>
              <w:widowControl/>
              <w:jc w:val="center"/>
              <w:rPr>
                <w:kern w:val="0"/>
                <w:szCs w:val="21"/>
              </w:rPr>
            </w:pPr>
            <w:r w:rsidRPr="000B03BB">
              <w:rPr>
                <w:rFonts w:hint="eastAsia"/>
                <w:szCs w:val="21"/>
              </w:rPr>
              <w:t>台</w:t>
            </w:r>
          </w:p>
        </w:tc>
        <w:tc>
          <w:tcPr>
            <w:tcW w:w="1723" w:type="dxa"/>
            <w:vAlign w:val="center"/>
          </w:tcPr>
          <w:p w14:paraId="63EAA536" w14:textId="77777777" w:rsidR="008821ED" w:rsidRPr="000B03BB" w:rsidRDefault="00D42632">
            <w:pPr>
              <w:jc w:val="center"/>
              <w:rPr>
                <w:szCs w:val="21"/>
              </w:rPr>
            </w:pPr>
            <w:r w:rsidRPr="000B03BB">
              <w:rPr>
                <w:szCs w:val="21"/>
              </w:rPr>
              <w:t>10</w:t>
            </w:r>
          </w:p>
        </w:tc>
        <w:tc>
          <w:tcPr>
            <w:tcW w:w="1275" w:type="dxa"/>
          </w:tcPr>
          <w:p w14:paraId="3BD0EE72" w14:textId="77777777" w:rsidR="008821ED" w:rsidRPr="000B03BB" w:rsidRDefault="008821ED">
            <w:pPr>
              <w:jc w:val="center"/>
            </w:pPr>
          </w:p>
        </w:tc>
      </w:tr>
      <w:tr w:rsidR="000B03BB" w:rsidRPr="000B03BB" w14:paraId="6B3887A8" w14:textId="77777777">
        <w:tc>
          <w:tcPr>
            <w:tcW w:w="1005" w:type="dxa"/>
            <w:vMerge/>
            <w:vAlign w:val="center"/>
          </w:tcPr>
          <w:p w14:paraId="2E53EA3F" w14:textId="77777777" w:rsidR="008821ED" w:rsidRPr="000B03BB" w:rsidRDefault="008821ED">
            <w:pPr>
              <w:jc w:val="center"/>
            </w:pPr>
          </w:p>
        </w:tc>
        <w:tc>
          <w:tcPr>
            <w:tcW w:w="1013" w:type="dxa"/>
            <w:vMerge/>
          </w:tcPr>
          <w:p w14:paraId="644E3053" w14:textId="77777777" w:rsidR="008821ED" w:rsidRPr="000B03BB" w:rsidRDefault="008821ED">
            <w:pPr>
              <w:jc w:val="center"/>
              <w:rPr>
                <w:sz w:val="22"/>
              </w:rPr>
            </w:pPr>
          </w:p>
        </w:tc>
        <w:tc>
          <w:tcPr>
            <w:tcW w:w="2552" w:type="dxa"/>
            <w:vAlign w:val="center"/>
          </w:tcPr>
          <w:p w14:paraId="26A0DE42" w14:textId="77777777" w:rsidR="008821ED" w:rsidRPr="000B03BB" w:rsidRDefault="00D42632">
            <w:pPr>
              <w:jc w:val="left"/>
              <w:rPr>
                <w:szCs w:val="21"/>
              </w:rPr>
            </w:pPr>
            <w:r w:rsidRPr="000B03BB">
              <w:rPr>
                <w:rFonts w:hint="eastAsia"/>
                <w:szCs w:val="21"/>
              </w:rPr>
              <w:t>数据采集器</w:t>
            </w:r>
          </w:p>
        </w:tc>
        <w:tc>
          <w:tcPr>
            <w:tcW w:w="1984" w:type="dxa"/>
            <w:vAlign w:val="center"/>
          </w:tcPr>
          <w:p w14:paraId="047B585B" w14:textId="77777777" w:rsidR="008821ED" w:rsidRPr="000B03BB" w:rsidRDefault="00D42632">
            <w:pPr>
              <w:widowControl/>
              <w:jc w:val="center"/>
              <w:rPr>
                <w:kern w:val="0"/>
                <w:szCs w:val="21"/>
              </w:rPr>
            </w:pPr>
            <w:r w:rsidRPr="000B03BB">
              <w:rPr>
                <w:rFonts w:hint="eastAsia"/>
                <w:szCs w:val="21"/>
              </w:rPr>
              <w:t>台</w:t>
            </w:r>
          </w:p>
        </w:tc>
        <w:tc>
          <w:tcPr>
            <w:tcW w:w="1723" w:type="dxa"/>
            <w:vAlign w:val="center"/>
          </w:tcPr>
          <w:p w14:paraId="0AF94E63" w14:textId="77777777" w:rsidR="008821ED" w:rsidRPr="000B03BB" w:rsidRDefault="00D42632">
            <w:pPr>
              <w:jc w:val="center"/>
              <w:rPr>
                <w:szCs w:val="21"/>
              </w:rPr>
            </w:pPr>
            <w:r w:rsidRPr="000B03BB">
              <w:rPr>
                <w:szCs w:val="21"/>
              </w:rPr>
              <w:t>1</w:t>
            </w:r>
          </w:p>
        </w:tc>
        <w:tc>
          <w:tcPr>
            <w:tcW w:w="1275" w:type="dxa"/>
          </w:tcPr>
          <w:p w14:paraId="1940EFB4" w14:textId="77777777" w:rsidR="008821ED" w:rsidRPr="000B03BB" w:rsidRDefault="008821ED">
            <w:pPr>
              <w:jc w:val="center"/>
            </w:pPr>
          </w:p>
        </w:tc>
      </w:tr>
      <w:tr w:rsidR="000B03BB" w:rsidRPr="000B03BB" w14:paraId="27D3C9CE" w14:textId="77777777">
        <w:tc>
          <w:tcPr>
            <w:tcW w:w="1005" w:type="dxa"/>
            <w:vMerge/>
            <w:vAlign w:val="center"/>
          </w:tcPr>
          <w:p w14:paraId="72B92BDE" w14:textId="77777777" w:rsidR="008821ED" w:rsidRPr="000B03BB" w:rsidRDefault="008821ED">
            <w:pPr>
              <w:jc w:val="center"/>
            </w:pPr>
          </w:p>
        </w:tc>
        <w:tc>
          <w:tcPr>
            <w:tcW w:w="1013" w:type="dxa"/>
            <w:vMerge/>
          </w:tcPr>
          <w:p w14:paraId="44D4DCF5" w14:textId="77777777" w:rsidR="008821ED" w:rsidRPr="000B03BB" w:rsidRDefault="008821ED">
            <w:pPr>
              <w:jc w:val="center"/>
              <w:rPr>
                <w:sz w:val="22"/>
              </w:rPr>
            </w:pPr>
          </w:p>
        </w:tc>
        <w:tc>
          <w:tcPr>
            <w:tcW w:w="2552" w:type="dxa"/>
            <w:vAlign w:val="center"/>
          </w:tcPr>
          <w:p w14:paraId="352D7FD7" w14:textId="77777777" w:rsidR="008821ED" w:rsidRPr="000B03BB" w:rsidRDefault="00D42632">
            <w:pPr>
              <w:jc w:val="left"/>
              <w:rPr>
                <w:szCs w:val="21"/>
              </w:rPr>
            </w:pPr>
            <w:r w:rsidRPr="000B03BB">
              <w:rPr>
                <w:rFonts w:hint="eastAsia"/>
                <w:szCs w:val="21"/>
              </w:rPr>
              <w:t>GNSS</w:t>
            </w:r>
            <w:r w:rsidRPr="000B03BB">
              <w:rPr>
                <w:rFonts w:hint="eastAsia"/>
                <w:szCs w:val="21"/>
              </w:rPr>
              <w:t>接收机</w:t>
            </w:r>
            <w:r w:rsidRPr="000B03BB">
              <w:rPr>
                <w:rFonts w:hint="eastAsia"/>
                <w:szCs w:val="21"/>
              </w:rPr>
              <w:t>1</w:t>
            </w:r>
          </w:p>
        </w:tc>
        <w:tc>
          <w:tcPr>
            <w:tcW w:w="1984" w:type="dxa"/>
            <w:vAlign w:val="center"/>
          </w:tcPr>
          <w:p w14:paraId="2D8E36F8" w14:textId="77777777" w:rsidR="008821ED" w:rsidRPr="000B03BB" w:rsidRDefault="00D42632">
            <w:pPr>
              <w:widowControl/>
              <w:jc w:val="center"/>
              <w:rPr>
                <w:kern w:val="0"/>
                <w:szCs w:val="21"/>
              </w:rPr>
            </w:pPr>
            <w:proofErr w:type="gramStart"/>
            <w:r w:rsidRPr="000B03BB">
              <w:rPr>
                <w:rFonts w:hint="eastAsia"/>
                <w:szCs w:val="21"/>
              </w:rPr>
              <w:t>个</w:t>
            </w:r>
            <w:proofErr w:type="gramEnd"/>
          </w:p>
        </w:tc>
        <w:tc>
          <w:tcPr>
            <w:tcW w:w="1723" w:type="dxa"/>
            <w:vAlign w:val="center"/>
          </w:tcPr>
          <w:p w14:paraId="43DF9618" w14:textId="77777777" w:rsidR="008821ED" w:rsidRPr="000B03BB" w:rsidRDefault="00D42632">
            <w:pPr>
              <w:jc w:val="center"/>
              <w:rPr>
                <w:szCs w:val="21"/>
              </w:rPr>
            </w:pPr>
            <w:r w:rsidRPr="000B03BB">
              <w:rPr>
                <w:szCs w:val="21"/>
              </w:rPr>
              <w:t>1</w:t>
            </w:r>
          </w:p>
        </w:tc>
        <w:tc>
          <w:tcPr>
            <w:tcW w:w="1275" w:type="dxa"/>
          </w:tcPr>
          <w:p w14:paraId="738DF3ED" w14:textId="77777777" w:rsidR="008821ED" w:rsidRPr="000B03BB" w:rsidRDefault="008821ED">
            <w:pPr>
              <w:jc w:val="center"/>
            </w:pPr>
          </w:p>
        </w:tc>
      </w:tr>
      <w:tr w:rsidR="000B03BB" w:rsidRPr="000B03BB" w14:paraId="7C6E81D1" w14:textId="77777777">
        <w:tc>
          <w:tcPr>
            <w:tcW w:w="1005" w:type="dxa"/>
            <w:vMerge/>
            <w:vAlign w:val="center"/>
          </w:tcPr>
          <w:p w14:paraId="02F19D4F" w14:textId="77777777" w:rsidR="008821ED" w:rsidRPr="000B03BB" w:rsidRDefault="008821ED">
            <w:pPr>
              <w:jc w:val="center"/>
            </w:pPr>
          </w:p>
        </w:tc>
        <w:tc>
          <w:tcPr>
            <w:tcW w:w="1013" w:type="dxa"/>
            <w:vMerge/>
          </w:tcPr>
          <w:p w14:paraId="0A2C9F64" w14:textId="77777777" w:rsidR="008821ED" w:rsidRPr="000B03BB" w:rsidRDefault="008821ED">
            <w:pPr>
              <w:jc w:val="center"/>
              <w:rPr>
                <w:sz w:val="22"/>
              </w:rPr>
            </w:pPr>
          </w:p>
        </w:tc>
        <w:tc>
          <w:tcPr>
            <w:tcW w:w="2552" w:type="dxa"/>
            <w:vAlign w:val="center"/>
          </w:tcPr>
          <w:p w14:paraId="6CEB81F0" w14:textId="77777777" w:rsidR="008821ED" w:rsidRPr="000B03BB" w:rsidRDefault="00D42632">
            <w:pPr>
              <w:jc w:val="left"/>
              <w:rPr>
                <w:szCs w:val="21"/>
              </w:rPr>
            </w:pPr>
            <w:r w:rsidRPr="000B03BB">
              <w:rPr>
                <w:rFonts w:hint="eastAsia"/>
                <w:szCs w:val="21"/>
              </w:rPr>
              <w:t>GNSS</w:t>
            </w:r>
            <w:r w:rsidRPr="000B03BB">
              <w:rPr>
                <w:rFonts w:hint="eastAsia"/>
                <w:szCs w:val="21"/>
              </w:rPr>
              <w:t>接收机</w:t>
            </w:r>
            <w:r w:rsidRPr="000B03BB">
              <w:rPr>
                <w:rFonts w:hint="eastAsia"/>
                <w:szCs w:val="21"/>
              </w:rPr>
              <w:t>2</w:t>
            </w:r>
          </w:p>
        </w:tc>
        <w:tc>
          <w:tcPr>
            <w:tcW w:w="1984" w:type="dxa"/>
            <w:vAlign w:val="center"/>
          </w:tcPr>
          <w:p w14:paraId="21E4D761" w14:textId="77777777" w:rsidR="008821ED" w:rsidRPr="000B03BB" w:rsidRDefault="00D42632">
            <w:pPr>
              <w:jc w:val="center"/>
              <w:rPr>
                <w:rFonts w:ascii="宋体" w:hAnsi="宋体" w:cs="宋体"/>
                <w:szCs w:val="21"/>
              </w:rPr>
            </w:pPr>
            <w:proofErr w:type="gramStart"/>
            <w:r w:rsidRPr="000B03BB">
              <w:rPr>
                <w:rFonts w:hint="eastAsia"/>
                <w:szCs w:val="21"/>
              </w:rPr>
              <w:t>个</w:t>
            </w:r>
            <w:proofErr w:type="gramEnd"/>
          </w:p>
        </w:tc>
        <w:tc>
          <w:tcPr>
            <w:tcW w:w="1723" w:type="dxa"/>
            <w:vAlign w:val="center"/>
          </w:tcPr>
          <w:p w14:paraId="632770E3" w14:textId="77777777" w:rsidR="008821ED" w:rsidRPr="000B03BB" w:rsidRDefault="00D42632">
            <w:pPr>
              <w:jc w:val="center"/>
              <w:rPr>
                <w:szCs w:val="21"/>
              </w:rPr>
            </w:pPr>
            <w:r w:rsidRPr="000B03BB">
              <w:rPr>
                <w:szCs w:val="21"/>
              </w:rPr>
              <w:t>1</w:t>
            </w:r>
          </w:p>
        </w:tc>
        <w:tc>
          <w:tcPr>
            <w:tcW w:w="1275" w:type="dxa"/>
          </w:tcPr>
          <w:p w14:paraId="7B22ADB2" w14:textId="77777777" w:rsidR="008821ED" w:rsidRPr="000B03BB" w:rsidRDefault="008821ED">
            <w:pPr>
              <w:jc w:val="center"/>
            </w:pPr>
          </w:p>
        </w:tc>
      </w:tr>
      <w:tr w:rsidR="000B03BB" w:rsidRPr="000B03BB" w14:paraId="157D33D5" w14:textId="77777777">
        <w:tc>
          <w:tcPr>
            <w:tcW w:w="1005" w:type="dxa"/>
            <w:vMerge/>
            <w:vAlign w:val="center"/>
          </w:tcPr>
          <w:p w14:paraId="36772E61" w14:textId="77777777" w:rsidR="008821ED" w:rsidRPr="000B03BB" w:rsidRDefault="008821ED">
            <w:pPr>
              <w:jc w:val="center"/>
            </w:pPr>
          </w:p>
        </w:tc>
        <w:tc>
          <w:tcPr>
            <w:tcW w:w="1013" w:type="dxa"/>
            <w:vMerge/>
          </w:tcPr>
          <w:p w14:paraId="153B1808" w14:textId="77777777" w:rsidR="008821ED" w:rsidRPr="000B03BB" w:rsidRDefault="008821ED">
            <w:pPr>
              <w:jc w:val="center"/>
              <w:rPr>
                <w:sz w:val="22"/>
              </w:rPr>
            </w:pPr>
          </w:p>
        </w:tc>
        <w:tc>
          <w:tcPr>
            <w:tcW w:w="2552" w:type="dxa"/>
            <w:vAlign w:val="center"/>
          </w:tcPr>
          <w:p w14:paraId="1715A7C0" w14:textId="77777777" w:rsidR="008821ED" w:rsidRPr="000B03BB" w:rsidRDefault="00D42632">
            <w:pPr>
              <w:jc w:val="left"/>
              <w:rPr>
                <w:szCs w:val="21"/>
              </w:rPr>
            </w:pPr>
            <w:r w:rsidRPr="000B03BB">
              <w:rPr>
                <w:rFonts w:hint="eastAsia"/>
                <w:szCs w:val="21"/>
              </w:rPr>
              <w:t>自动导航套件</w:t>
            </w:r>
          </w:p>
        </w:tc>
        <w:tc>
          <w:tcPr>
            <w:tcW w:w="1984" w:type="dxa"/>
            <w:vAlign w:val="center"/>
          </w:tcPr>
          <w:p w14:paraId="34D1371C" w14:textId="77777777" w:rsidR="008821ED" w:rsidRPr="000B03BB" w:rsidRDefault="00D42632">
            <w:pPr>
              <w:jc w:val="center"/>
              <w:rPr>
                <w:szCs w:val="21"/>
              </w:rPr>
            </w:pPr>
            <w:r w:rsidRPr="000B03BB">
              <w:rPr>
                <w:rFonts w:hint="eastAsia"/>
                <w:szCs w:val="21"/>
              </w:rPr>
              <w:t>套</w:t>
            </w:r>
          </w:p>
        </w:tc>
        <w:tc>
          <w:tcPr>
            <w:tcW w:w="1723" w:type="dxa"/>
            <w:vAlign w:val="center"/>
          </w:tcPr>
          <w:p w14:paraId="593BF627" w14:textId="77777777" w:rsidR="008821ED" w:rsidRPr="000B03BB" w:rsidRDefault="00D42632">
            <w:pPr>
              <w:jc w:val="center"/>
              <w:rPr>
                <w:szCs w:val="21"/>
              </w:rPr>
            </w:pPr>
            <w:r w:rsidRPr="000B03BB">
              <w:rPr>
                <w:rFonts w:hint="eastAsia"/>
                <w:szCs w:val="21"/>
              </w:rPr>
              <w:t>1</w:t>
            </w:r>
          </w:p>
        </w:tc>
        <w:tc>
          <w:tcPr>
            <w:tcW w:w="1275" w:type="dxa"/>
          </w:tcPr>
          <w:p w14:paraId="6C5F0CDC" w14:textId="77777777" w:rsidR="008821ED" w:rsidRPr="000B03BB" w:rsidRDefault="00D42632">
            <w:pPr>
              <w:jc w:val="center"/>
            </w:pPr>
            <w:r w:rsidRPr="000B03BB">
              <w:rPr>
                <w:rFonts w:hint="eastAsia"/>
              </w:rPr>
              <w:t>核心产品</w:t>
            </w:r>
          </w:p>
        </w:tc>
      </w:tr>
      <w:tr w:rsidR="000B03BB" w:rsidRPr="000B03BB" w14:paraId="199E3B02" w14:textId="77777777">
        <w:tc>
          <w:tcPr>
            <w:tcW w:w="1005" w:type="dxa"/>
            <w:vMerge/>
            <w:vAlign w:val="center"/>
          </w:tcPr>
          <w:p w14:paraId="7F3A3908" w14:textId="77777777" w:rsidR="008821ED" w:rsidRPr="000B03BB" w:rsidRDefault="008821ED">
            <w:pPr>
              <w:jc w:val="center"/>
            </w:pPr>
          </w:p>
        </w:tc>
        <w:tc>
          <w:tcPr>
            <w:tcW w:w="1013" w:type="dxa"/>
            <w:vMerge/>
          </w:tcPr>
          <w:p w14:paraId="77AAF31F" w14:textId="77777777" w:rsidR="008821ED" w:rsidRPr="000B03BB" w:rsidRDefault="008821ED">
            <w:pPr>
              <w:jc w:val="center"/>
              <w:rPr>
                <w:sz w:val="22"/>
              </w:rPr>
            </w:pPr>
          </w:p>
        </w:tc>
        <w:tc>
          <w:tcPr>
            <w:tcW w:w="2552" w:type="dxa"/>
            <w:vAlign w:val="center"/>
          </w:tcPr>
          <w:p w14:paraId="743DD8FB" w14:textId="77777777" w:rsidR="008821ED" w:rsidRPr="000B03BB" w:rsidRDefault="00D42632">
            <w:pPr>
              <w:jc w:val="left"/>
              <w:rPr>
                <w:szCs w:val="21"/>
              </w:rPr>
            </w:pPr>
            <w:r w:rsidRPr="000B03BB">
              <w:rPr>
                <w:rFonts w:hint="eastAsia"/>
                <w:szCs w:val="21"/>
              </w:rPr>
              <w:t>履带车</w:t>
            </w:r>
          </w:p>
        </w:tc>
        <w:tc>
          <w:tcPr>
            <w:tcW w:w="1984" w:type="dxa"/>
            <w:vAlign w:val="center"/>
          </w:tcPr>
          <w:p w14:paraId="03BA049B" w14:textId="77777777" w:rsidR="008821ED" w:rsidRPr="000B03BB" w:rsidRDefault="00D42632">
            <w:pPr>
              <w:jc w:val="center"/>
              <w:rPr>
                <w:szCs w:val="21"/>
              </w:rPr>
            </w:pPr>
            <w:r w:rsidRPr="000B03BB">
              <w:rPr>
                <w:rFonts w:hint="eastAsia"/>
                <w:szCs w:val="21"/>
              </w:rPr>
              <w:t>套</w:t>
            </w:r>
          </w:p>
        </w:tc>
        <w:tc>
          <w:tcPr>
            <w:tcW w:w="1723" w:type="dxa"/>
            <w:vAlign w:val="center"/>
          </w:tcPr>
          <w:p w14:paraId="124F65AF" w14:textId="77777777" w:rsidR="008821ED" w:rsidRPr="000B03BB" w:rsidRDefault="00D42632">
            <w:pPr>
              <w:jc w:val="center"/>
              <w:rPr>
                <w:szCs w:val="21"/>
              </w:rPr>
            </w:pPr>
            <w:r w:rsidRPr="000B03BB">
              <w:rPr>
                <w:rFonts w:hint="eastAsia"/>
                <w:szCs w:val="21"/>
              </w:rPr>
              <w:t>1</w:t>
            </w:r>
          </w:p>
        </w:tc>
        <w:tc>
          <w:tcPr>
            <w:tcW w:w="1275" w:type="dxa"/>
          </w:tcPr>
          <w:p w14:paraId="0AFCA6F8" w14:textId="77777777" w:rsidR="008821ED" w:rsidRPr="000B03BB" w:rsidRDefault="008821ED">
            <w:pPr>
              <w:jc w:val="center"/>
            </w:pPr>
          </w:p>
        </w:tc>
      </w:tr>
      <w:tr w:rsidR="000B03BB" w:rsidRPr="000B03BB" w14:paraId="54F8F48A" w14:textId="77777777">
        <w:tc>
          <w:tcPr>
            <w:tcW w:w="1005" w:type="dxa"/>
            <w:vMerge/>
            <w:vAlign w:val="center"/>
          </w:tcPr>
          <w:p w14:paraId="664A7711" w14:textId="77777777" w:rsidR="008821ED" w:rsidRPr="000B03BB" w:rsidRDefault="008821ED">
            <w:pPr>
              <w:jc w:val="center"/>
            </w:pPr>
          </w:p>
        </w:tc>
        <w:tc>
          <w:tcPr>
            <w:tcW w:w="1013" w:type="dxa"/>
            <w:vMerge/>
          </w:tcPr>
          <w:p w14:paraId="51C6C1FC" w14:textId="77777777" w:rsidR="008821ED" w:rsidRPr="000B03BB" w:rsidRDefault="008821ED">
            <w:pPr>
              <w:jc w:val="center"/>
              <w:rPr>
                <w:sz w:val="22"/>
              </w:rPr>
            </w:pPr>
          </w:p>
        </w:tc>
        <w:tc>
          <w:tcPr>
            <w:tcW w:w="2552" w:type="dxa"/>
            <w:vAlign w:val="center"/>
          </w:tcPr>
          <w:p w14:paraId="510CAF39" w14:textId="77777777" w:rsidR="008821ED" w:rsidRPr="000B03BB" w:rsidRDefault="00D42632">
            <w:pPr>
              <w:jc w:val="left"/>
              <w:rPr>
                <w:szCs w:val="21"/>
              </w:rPr>
            </w:pPr>
            <w:r w:rsidRPr="000B03BB">
              <w:rPr>
                <w:rFonts w:hint="eastAsia"/>
                <w:szCs w:val="21"/>
              </w:rPr>
              <w:t>视觉处理组件</w:t>
            </w:r>
          </w:p>
        </w:tc>
        <w:tc>
          <w:tcPr>
            <w:tcW w:w="1984" w:type="dxa"/>
            <w:vAlign w:val="center"/>
          </w:tcPr>
          <w:p w14:paraId="6EAAECE7" w14:textId="77777777" w:rsidR="008821ED" w:rsidRPr="000B03BB" w:rsidRDefault="00D42632">
            <w:pPr>
              <w:jc w:val="center"/>
              <w:rPr>
                <w:szCs w:val="21"/>
              </w:rPr>
            </w:pPr>
            <w:r w:rsidRPr="000B03BB">
              <w:rPr>
                <w:rFonts w:hint="eastAsia"/>
                <w:szCs w:val="21"/>
              </w:rPr>
              <w:t>套</w:t>
            </w:r>
          </w:p>
        </w:tc>
        <w:tc>
          <w:tcPr>
            <w:tcW w:w="1723" w:type="dxa"/>
            <w:vAlign w:val="center"/>
          </w:tcPr>
          <w:p w14:paraId="2E4F59E6" w14:textId="77777777" w:rsidR="008821ED" w:rsidRPr="000B03BB" w:rsidRDefault="00D42632">
            <w:pPr>
              <w:jc w:val="center"/>
              <w:rPr>
                <w:szCs w:val="21"/>
              </w:rPr>
            </w:pPr>
            <w:r w:rsidRPr="000B03BB">
              <w:rPr>
                <w:rFonts w:hint="eastAsia"/>
                <w:szCs w:val="21"/>
              </w:rPr>
              <w:t>2</w:t>
            </w:r>
          </w:p>
        </w:tc>
        <w:tc>
          <w:tcPr>
            <w:tcW w:w="1275" w:type="dxa"/>
          </w:tcPr>
          <w:p w14:paraId="35388953" w14:textId="77777777" w:rsidR="008821ED" w:rsidRPr="000B03BB" w:rsidRDefault="008821ED">
            <w:pPr>
              <w:jc w:val="center"/>
            </w:pPr>
          </w:p>
        </w:tc>
      </w:tr>
      <w:tr w:rsidR="000B03BB" w:rsidRPr="000B03BB" w14:paraId="5A615863" w14:textId="77777777">
        <w:tc>
          <w:tcPr>
            <w:tcW w:w="1005" w:type="dxa"/>
            <w:vMerge/>
            <w:vAlign w:val="center"/>
          </w:tcPr>
          <w:p w14:paraId="6DCA4598" w14:textId="77777777" w:rsidR="008821ED" w:rsidRPr="000B03BB" w:rsidRDefault="008821ED">
            <w:pPr>
              <w:jc w:val="center"/>
            </w:pPr>
          </w:p>
        </w:tc>
        <w:tc>
          <w:tcPr>
            <w:tcW w:w="1013" w:type="dxa"/>
            <w:vMerge/>
          </w:tcPr>
          <w:p w14:paraId="03DCD4E7" w14:textId="77777777" w:rsidR="008821ED" w:rsidRPr="000B03BB" w:rsidRDefault="008821ED">
            <w:pPr>
              <w:jc w:val="center"/>
              <w:rPr>
                <w:sz w:val="22"/>
              </w:rPr>
            </w:pPr>
          </w:p>
        </w:tc>
        <w:tc>
          <w:tcPr>
            <w:tcW w:w="2552" w:type="dxa"/>
            <w:vAlign w:val="center"/>
          </w:tcPr>
          <w:p w14:paraId="49E05EFC" w14:textId="77777777" w:rsidR="008821ED" w:rsidRPr="000B03BB" w:rsidRDefault="00D42632">
            <w:pPr>
              <w:jc w:val="left"/>
              <w:rPr>
                <w:szCs w:val="21"/>
              </w:rPr>
            </w:pPr>
            <w:r w:rsidRPr="000B03BB">
              <w:rPr>
                <w:rFonts w:hint="eastAsia"/>
                <w:szCs w:val="21"/>
              </w:rPr>
              <w:t>视觉定位组件</w:t>
            </w:r>
          </w:p>
        </w:tc>
        <w:tc>
          <w:tcPr>
            <w:tcW w:w="1984" w:type="dxa"/>
            <w:vAlign w:val="center"/>
          </w:tcPr>
          <w:p w14:paraId="3FA8C4CF" w14:textId="77777777" w:rsidR="008821ED" w:rsidRPr="000B03BB" w:rsidRDefault="00D42632">
            <w:pPr>
              <w:jc w:val="center"/>
              <w:rPr>
                <w:szCs w:val="21"/>
              </w:rPr>
            </w:pPr>
            <w:r w:rsidRPr="000B03BB">
              <w:rPr>
                <w:rFonts w:hint="eastAsia"/>
                <w:szCs w:val="21"/>
              </w:rPr>
              <w:t>套</w:t>
            </w:r>
          </w:p>
        </w:tc>
        <w:tc>
          <w:tcPr>
            <w:tcW w:w="1723" w:type="dxa"/>
            <w:vAlign w:val="center"/>
          </w:tcPr>
          <w:p w14:paraId="48931C2E" w14:textId="77777777" w:rsidR="008821ED" w:rsidRPr="000B03BB" w:rsidRDefault="00D42632">
            <w:pPr>
              <w:jc w:val="center"/>
              <w:rPr>
                <w:szCs w:val="21"/>
              </w:rPr>
            </w:pPr>
            <w:r w:rsidRPr="000B03BB">
              <w:rPr>
                <w:szCs w:val="21"/>
              </w:rPr>
              <w:t>4</w:t>
            </w:r>
          </w:p>
        </w:tc>
        <w:tc>
          <w:tcPr>
            <w:tcW w:w="1275" w:type="dxa"/>
          </w:tcPr>
          <w:p w14:paraId="4EACE887" w14:textId="77777777" w:rsidR="008821ED" w:rsidRPr="000B03BB" w:rsidRDefault="008821ED">
            <w:pPr>
              <w:jc w:val="center"/>
            </w:pPr>
          </w:p>
        </w:tc>
      </w:tr>
      <w:tr w:rsidR="000B03BB" w:rsidRPr="000B03BB" w14:paraId="1B59B10D" w14:textId="77777777">
        <w:tc>
          <w:tcPr>
            <w:tcW w:w="1005" w:type="dxa"/>
            <w:vAlign w:val="center"/>
          </w:tcPr>
          <w:p w14:paraId="6388A388" w14:textId="77777777" w:rsidR="008821ED" w:rsidRPr="000B03BB" w:rsidRDefault="00D42632">
            <w:pPr>
              <w:jc w:val="center"/>
            </w:pPr>
            <w:r w:rsidRPr="000B03BB">
              <w:rPr>
                <w:rFonts w:hint="eastAsia"/>
              </w:rPr>
              <w:t>3</w:t>
            </w:r>
          </w:p>
        </w:tc>
        <w:tc>
          <w:tcPr>
            <w:tcW w:w="3565" w:type="dxa"/>
            <w:gridSpan w:val="2"/>
            <w:vAlign w:val="center"/>
          </w:tcPr>
          <w:p w14:paraId="0BF682E2" w14:textId="77777777" w:rsidR="008821ED" w:rsidRPr="000B03BB" w:rsidRDefault="00D42632">
            <w:pPr>
              <w:jc w:val="center"/>
              <w:rPr>
                <w:sz w:val="22"/>
              </w:rPr>
            </w:pPr>
            <w:r w:rsidRPr="000B03BB">
              <w:rPr>
                <w:rFonts w:hint="eastAsia"/>
                <w:szCs w:val="21"/>
              </w:rPr>
              <w:t>高性能数据运算工作站</w:t>
            </w:r>
          </w:p>
        </w:tc>
        <w:tc>
          <w:tcPr>
            <w:tcW w:w="1984" w:type="dxa"/>
            <w:vAlign w:val="center"/>
          </w:tcPr>
          <w:p w14:paraId="0B07CFDA" w14:textId="77777777" w:rsidR="008821ED" w:rsidRPr="000B03BB" w:rsidRDefault="00D42632">
            <w:pPr>
              <w:spacing w:line="360" w:lineRule="auto"/>
              <w:jc w:val="center"/>
              <w:rPr>
                <w:szCs w:val="21"/>
              </w:rPr>
            </w:pPr>
            <w:r w:rsidRPr="000B03BB">
              <w:rPr>
                <w:rFonts w:hint="eastAsia"/>
                <w:szCs w:val="21"/>
              </w:rPr>
              <w:t>台</w:t>
            </w:r>
          </w:p>
        </w:tc>
        <w:tc>
          <w:tcPr>
            <w:tcW w:w="1723" w:type="dxa"/>
            <w:vAlign w:val="center"/>
          </w:tcPr>
          <w:p w14:paraId="45BD9711" w14:textId="77777777" w:rsidR="008821ED" w:rsidRPr="000B03BB" w:rsidRDefault="00D42632">
            <w:pPr>
              <w:spacing w:line="360" w:lineRule="auto"/>
              <w:jc w:val="center"/>
              <w:rPr>
                <w:szCs w:val="21"/>
              </w:rPr>
            </w:pPr>
            <w:r w:rsidRPr="000B03BB">
              <w:rPr>
                <w:szCs w:val="21"/>
              </w:rPr>
              <w:t>2</w:t>
            </w:r>
          </w:p>
        </w:tc>
        <w:tc>
          <w:tcPr>
            <w:tcW w:w="1275" w:type="dxa"/>
          </w:tcPr>
          <w:p w14:paraId="15593BD9" w14:textId="77777777" w:rsidR="008821ED" w:rsidRPr="000B03BB" w:rsidRDefault="008821ED">
            <w:pPr>
              <w:jc w:val="center"/>
            </w:pPr>
          </w:p>
        </w:tc>
      </w:tr>
      <w:tr w:rsidR="000B03BB" w:rsidRPr="000B03BB" w14:paraId="1019230B" w14:textId="77777777">
        <w:tc>
          <w:tcPr>
            <w:tcW w:w="1005" w:type="dxa"/>
            <w:vAlign w:val="center"/>
          </w:tcPr>
          <w:p w14:paraId="5AEA028F" w14:textId="77777777" w:rsidR="008821ED" w:rsidRPr="000B03BB" w:rsidRDefault="00D42632">
            <w:pPr>
              <w:jc w:val="center"/>
            </w:pPr>
            <w:r w:rsidRPr="000B03BB">
              <w:rPr>
                <w:rFonts w:hint="eastAsia"/>
              </w:rPr>
              <w:t>4</w:t>
            </w:r>
          </w:p>
        </w:tc>
        <w:tc>
          <w:tcPr>
            <w:tcW w:w="3565" w:type="dxa"/>
            <w:gridSpan w:val="2"/>
            <w:vAlign w:val="center"/>
          </w:tcPr>
          <w:p w14:paraId="5E7102B0" w14:textId="77777777" w:rsidR="008821ED" w:rsidRPr="000B03BB" w:rsidRDefault="00D42632">
            <w:pPr>
              <w:jc w:val="center"/>
              <w:rPr>
                <w:sz w:val="22"/>
              </w:rPr>
            </w:pPr>
            <w:r w:rsidRPr="000B03BB">
              <w:rPr>
                <w:rFonts w:hint="eastAsia"/>
                <w:szCs w:val="21"/>
              </w:rPr>
              <w:t>高性能图形处理工作站</w:t>
            </w:r>
          </w:p>
        </w:tc>
        <w:tc>
          <w:tcPr>
            <w:tcW w:w="1984" w:type="dxa"/>
            <w:vAlign w:val="center"/>
          </w:tcPr>
          <w:p w14:paraId="3080F281" w14:textId="77777777" w:rsidR="008821ED" w:rsidRPr="000B03BB" w:rsidRDefault="00D42632">
            <w:pPr>
              <w:spacing w:line="360" w:lineRule="auto"/>
              <w:jc w:val="center"/>
              <w:rPr>
                <w:szCs w:val="21"/>
              </w:rPr>
            </w:pPr>
            <w:r w:rsidRPr="000B03BB">
              <w:rPr>
                <w:rFonts w:hint="eastAsia"/>
                <w:szCs w:val="21"/>
              </w:rPr>
              <w:t>台</w:t>
            </w:r>
          </w:p>
        </w:tc>
        <w:tc>
          <w:tcPr>
            <w:tcW w:w="1723" w:type="dxa"/>
            <w:vAlign w:val="center"/>
          </w:tcPr>
          <w:p w14:paraId="5DE40D29" w14:textId="77777777" w:rsidR="008821ED" w:rsidRPr="000B03BB" w:rsidRDefault="00D42632">
            <w:pPr>
              <w:spacing w:line="360" w:lineRule="auto"/>
              <w:jc w:val="center"/>
              <w:rPr>
                <w:szCs w:val="21"/>
              </w:rPr>
            </w:pPr>
            <w:r w:rsidRPr="000B03BB">
              <w:rPr>
                <w:rFonts w:hint="eastAsia"/>
                <w:szCs w:val="21"/>
              </w:rPr>
              <w:t>1</w:t>
            </w:r>
          </w:p>
        </w:tc>
        <w:tc>
          <w:tcPr>
            <w:tcW w:w="1275" w:type="dxa"/>
          </w:tcPr>
          <w:p w14:paraId="10D9D6FB" w14:textId="77777777" w:rsidR="008821ED" w:rsidRPr="000B03BB" w:rsidRDefault="008821ED">
            <w:pPr>
              <w:jc w:val="center"/>
            </w:pPr>
          </w:p>
        </w:tc>
      </w:tr>
    </w:tbl>
    <w:p w14:paraId="2F6217E4"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品目信息一</w:t>
      </w:r>
      <w:r w:rsidRPr="000B03BB">
        <w:rPr>
          <w:rFonts w:asciiTheme="minorEastAsia" w:hAnsiTheme="minorEastAsia" w:hint="eastAsia"/>
          <w:sz w:val="24"/>
        </w:rPr>
        <w:t>、</w:t>
      </w:r>
    </w:p>
    <w:p w14:paraId="613B56D3" w14:textId="77777777" w:rsidR="008821ED" w:rsidRPr="000B03BB" w:rsidRDefault="00D42632">
      <w:pPr>
        <w:widowControl/>
        <w:shd w:val="clear" w:color="auto" w:fill="FFFFFF"/>
        <w:spacing w:line="480" w:lineRule="auto"/>
        <w:ind w:firstLine="420"/>
        <w:rPr>
          <w:sz w:val="24"/>
        </w:rPr>
      </w:pPr>
      <w:r w:rsidRPr="000B03BB">
        <w:rPr>
          <w:rFonts w:hint="eastAsia"/>
          <w:sz w:val="24"/>
        </w:rPr>
        <w:t>标的名称：</w:t>
      </w:r>
      <w:r w:rsidRPr="000B03BB">
        <w:rPr>
          <w:rFonts w:hint="eastAsia"/>
          <w:szCs w:val="21"/>
        </w:rPr>
        <w:t>生化</w:t>
      </w:r>
      <w:proofErr w:type="gramStart"/>
      <w:r w:rsidRPr="000B03BB">
        <w:rPr>
          <w:rFonts w:hint="eastAsia"/>
          <w:szCs w:val="21"/>
        </w:rPr>
        <w:t>实验室台柜</w:t>
      </w:r>
      <w:proofErr w:type="gramEnd"/>
      <w:r w:rsidR="00714813" w:rsidRPr="000B03BB">
        <w:rPr>
          <w:rFonts w:hint="eastAsia"/>
          <w:szCs w:val="21"/>
        </w:rPr>
        <w:t xml:space="preserve"> </w:t>
      </w:r>
      <w:r w:rsidR="00714813" w:rsidRPr="000B03BB">
        <w:rPr>
          <w:szCs w:val="21"/>
        </w:rPr>
        <w:t xml:space="preserve"> </w:t>
      </w:r>
      <w:r w:rsidRPr="000B03BB">
        <w:rPr>
          <w:rFonts w:hint="eastAsia"/>
          <w:sz w:val="24"/>
        </w:rPr>
        <w:t>计量单位</w:t>
      </w:r>
      <w:r w:rsidRPr="000B03BB">
        <w:rPr>
          <w:sz w:val="24"/>
        </w:rPr>
        <w:t>：</w:t>
      </w:r>
      <w:r w:rsidRPr="000B03BB">
        <w:rPr>
          <w:rFonts w:hint="eastAsia"/>
          <w:sz w:val="24"/>
        </w:rPr>
        <w:t>套数量：</w:t>
      </w:r>
      <w:r w:rsidRPr="000B03BB">
        <w:rPr>
          <w:rFonts w:hint="eastAsia"/>
          <w:sz w:val="24"/>
        </w:rPr>
        <w:t>1</w:t>
      </w:r>
    </w:p>
    <w:p w14:paraId="3C7EC40E" w14:textId="77777777" w:rsidR="008821ED" w:rsidRPr="000B03BB" w:rsidRDefault="00D42632">
      <w:pPr>
        <w:widowControl/>
        <w:shd w:val="clear" w:color="auto" w:fill="FFFFFF"/>
        <w:spacing w:line="480" w:lineRule="auto"/>
        <w:ind w:firstLine="420"/>
        <w:rPr>
          <w:sz w:val="24"/>
        </w:rPr>
      </w:pPr>
      <w:r w:rsidRPr="000B03BB">
        <w:rPr>
          <w:rFonts w:hint="eastAsia"/>
          <w:sz w:val="24"/>
        </w:rPr>
        <w:t>单价（元）</w:t>
      </w:r>
      <w:r w:rsidRPr="000B03BB">
        <w:rPr>
          <w:sz w:val="24"/>
        </w:rPr>
        <w:t>：</w:t>
      </w:r>
      <w:r w:rsidRPr="000B03BB">
        <w:rPr>
          <w:rFonts w:hint="eastAsia"/>
          <w:sz w:val="24"/>
        </w:rPr>
        <w:t xml:space="preserve">56500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56500</w:t>
      </w:r>
    </w:p>
    <w:p w14:paraId="66341A09"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77D7BA03"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2A07F0C3"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0DAC436E"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功能和质量要求 ：</w:t>
      </w:r>
    </w:p>
    <w:p w14:paraId="24A39D97" w14:textId="77777777" w:rsidR="008821ED" w:rsidRPr="000B03BB" w:rsidRDefault="00355CD8">
      <w:r w:rsidRPr="000B03BB">
        <w:rPr>
          <w:rFonts w:hint="eastAsia"/>
        </w:rPr>
        <w:t>用于新建生化实验室，</w:t>
      </w:r>
      <w:proofErr w:type="gramStart"/>
      <w:r w:rsidR="00727C30" w:rsidRPr="000B03BB">
        <w:rPr>
          <w:rFonts w:hint="eastAsia"/>
        </w:rPr>
        <w:t>台柜要求耐</w:t>
      </w:r>
      <w:proofErr w:type="gramEnd"/>
      <w:r w:rsidR="00727C30" w:rsidRPr="000B03BB">
        <w:rPr>
          <w:rFonts w:hint="eastAsia"/>
        </w:rPr>
        <w:t>腐蚀。</w:t>
      </w:r>
      <w:r w:rsidRPr="000B03BB">
        <w:rPr>
          <w:rFonts w:hint="eastAsia"/>
        </w:rPr>
        <w:t>方便已有实验设备的摆放和正常运行，</w:t>
      </w:r>
      <w:r w:rsidR="00727C30" w:rsidRPr="000B03BB">
        <w:rPr>
          <w:rFonts w:hint="eastAsia"/>
        </w:rPr>
        <w:t>实验材料的放置及保存，通风系统要求对废气进行处理。</w:t>
      </w:r>
    </w:p>
    <w:p w14:paraId="33E18066" w14:textId="77777777" w:rsidR="008821ED" w:rsidRPr="000B03BB" w:rsidRDefault="008821ED"/>
    <w:p w14:paraId="6D079B06" w14:textId="77777777" w:rsidR="008821ED" w:rsidRPr="000B03BB" w:rsidRDefault="00D42632">
      <w:r w:rsidRPr="000B03BB">
        <w:rPr>
          <w:rFonts w:hint="eastAsia"/>
          <w:sz w:val="24"/>
        </w:rPr>
        <w:t>品目信息二</w:t>
      </w:r>
      <w:r w:rsidRPr="000B03BB">
        <w:rPr>
          <w:rFonts w:asciiTheme="minorEastAsia" w:hAnsiTheme="minorEastAsia" w:hint="eastAsia"/>
          <w:sz w:val="24"/>
        </w:rPr>
        <w:t>、</w:t>
      </w:r>
    </w:p>
    <w:p w14:paraId="57D32A71" w14:textId="77777777" w:rsidR="008821ED" w:rsidRPr="000B03BB" w:rsidRDefault="00D42632">
      <w:pPr>
        <w:widowControl/>
        <w:shd w:val="clear" w:color="auto" w:fill="FFFFFF"/>
        <w:spacing w:line="480" w:lineRule="auto"/>
        <w:ind w:firstLine="420"/>
        <w:rPr>
          <w:sz w:val="24"/>
        </w:rPr>
      </w:pPr>
      <w:r w:rsidRPr="000B03BB">
        <w:rPr>
          <w:rFonts w:hint="eastAsia"/>
          <w:sz w:val="24"/>
        </w:rPr>
        <w:t>标的名称：</w:t>
      </w:r>
      <w:r w:rsidRPr="000B03BB">
        <w:rPr>
          <w:rFonts w:hint="eastAsia"/>
          <w:szCs w:val="21"/>
        </w:rPr>
        <w:t>超低温保存箱</w:t>
      </w:r>
      <w:r w:rsidRPr="000B03BB">
        <w:rPr>
          <w:rFonts w:hint="eastAsia"/>
          <w:sz w:val="24"/>
        </w:rPr>
        <w:t>计量单位</w:t>
      </w:r>
      <w:r w:rsidRPr="000B03BB">
        <w:rPr>
          <w:sz w:val="24"/>
        </w:rPr>
        <w:t>：</w:t>
      </w:r>
      <w:r w:rsidRPr="000B03BB">
        <w:rPr>
          <w:rFonts w:hint="eastAsia"/>
          <w:sz w:val="24"/>
        </w:rPr>
        <w:t>台数量：</w:t>
      </w:r>
      <w:r w:rsidRPr="000B03BB">
        <w:rPr>
          <w:rFonts w:hint="eastAsia"/>
          <w:sz w:val="24"/>
        </w:rPr>
        <w:t>1</w:t>
      </w:r>
    </w:p>
    <w:p w14:paraId="5B10153B" w14:textId="77777777" w:rsidR="008821ED" w:rsidRPr="000B03BB" w:rsidRDefault="00D42632">
      <w:pPr>
        <w:widowControl/>
        <w:shd w:val="clear" w:color="auto" w:fill="FFFFFF"/>
        <w:spacing w:line="480" w:lineRule="auto"/>
        <w:ind w:firstLine="420"/>
        <w:rPr>
          <w:sz w:val="24"/>
        </w:rPr>
      </w:pPr>
      <w:r w:rsidRPr="000B03BB">
        <w:rPr>
          <w:rFonts w:hint="eastAsia"/>
          <w:sz w:val="24"/>
        </w:rPr>
        <w:t>单价（元）</w:t>
      </w:r>
      <w:r w:rsidRPr="000B03BB">
        <w:rPr>
          <w:sz w:val="24"/>
        </w:rPr>
        <w:t>：</w:t>
      </w:r>
      <w:r w:rsidRPr="000B03BB">
        <w:rPr>
          <w:rFonts w:hint="eastAsia"/>
          <w:sz w:val="24"/>
        </w:rPr>
        <w:t xml:space="preserve">17000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17000</w:t>
      </w:r>
    </w:p>
    <w:p w14:paraId="130B4CA8"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338882CD"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170ECE0A"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2E0307C3" w14:textId="77777777" w:rsidR="008821ED" w:rsidRPr="000B03BB" w:rsidRDefault="00D42632">
      <w:pPr>
        <w:widowControl/>
        <w:shd w:val="clear" w:color="auto" w:fill="FFFFFF"/>
        <w:spacing w:line="480" w:lineRule="auto"/>
        <w:ind w:firstLine="420"/>
        <w:rPr>
          <w:sz w:val="24"/>
        </w:rPr>
      </w:pPr>
      <w:r w:rsidRPr="000B03BB">
        <w:rPr>
          <w:rFonts w:ascii="宋体" w:eastAsia="宋体" w:hAnsi="宋体" w:cs="宋体" w:hint="eastAsia"/>
          <w:kern w:val="0"/>
          <w:sz w:val="24"/>
          <w:szCs w:val="24"/>
        </w:rPr>
        <w:t>功能和质量要求 ：</w:t>
      </w:r>
    </w:p>
    <w:p w14:paraId="454D8B2C" w14:textId="77777777" w:rsidR="008821ED" w:rsidRPr="000B03BB" w:rsidRDefault="00727C30">
      <w:pPr>
        <w:widowControl/>
        <w:shd w:val="clear" w:color="auto" w:fill="FFFFFF"/>
        <w:spacing w:line="480" w:lineRule="auto"/>
      </w:pPr>
      <w:r w:rsidRPr="000B03BB">
        <w:rPr>
          <w:rFonts w:hint="eastAsia"/>
        </w:rPr>
        <w:lastRenderedPageBreak/>
        <w:t>部分生化材料需要在超低温环境下进行保存或观测，我单位之前是没有的，这次是新增超低温保存设备。</w:t>
      </w:r>
    </w:p>
    <w:p w14:paraId="4AE0EDD3" w14:textId="77777777" w:rsidR="008821ED" w:rsidRPr="000B03BB" w:rsidRDefault="008821ED">
      <w:pPr>
        <w:widowControl/>
        <w:shd w:val="clear" w:color="auto" w:fill="FFFFFF"/>
        <w:spacing w:line="480" w:lineRule="auto"/>
        <w:rPr>
          <w:sz w:val="24"/>
        </w:rPr>
      </w:pPr>
    </w:p>
    <w:p w14:paraId="3210A580"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品目信息三</w:t>
      </w:r>
      <w:r w:rsidRPr="000B03BB">
        <w:rPr>
          <w:rFonts w:asciiTheme="minorEastAsia" w:hAnsiTheme="minorEastAsia" w:hint="eastAsia"/>
          <w:sz w:val="24"/>
        </w:rPr>
        <w:t>、</w:t>
      </w:r>
    </w:p>
    <w:p w14:paraId="43A9DDEA" w14:textId="77777777" w:rsidR="008821ED" w:rsidRPr="000B03BB" w:rsidRDefault="00D42632">
      <w:pPr>
        <w:widowControl/>
        <w:shd w:val="clear" w:color="auto" w:fill="FFFFFF"/>
        <w:spacing w:line="480" w:lineRule="auto"/>
        <w:ind w:firstLine="420"/>
        <w:rPr>
          <w:sz w:val="24"/>
        </w:rPr>
      </w:pPr>
      <w:r w:rsidRPr="000B03BB">
        <w:rPr>
          <w:rFonts w:hint="eastAsia"/>
          <w:sz w:val="24"/>
        </w:rPr>
        <w:t>标的名称：</w:t>
      </w:r>
      <w:r w:rsidRPr="000B03BB">
        <w:rPr>
          <w:rFonts w:hint="eastAsia"/>
          <w:szCs w:val="21"/>
        </w:rPr>
        <w:t>实验室超纯水制备机</w:t>
      </w:r>
      <w:r w:rsidRPr="000B03BB">
        <w:rPr>
          <w:rFonts w:hint="eastAsia"/>
          <w:sz w:val="24"/>
        </w:rPr>
        <w:t>计量单位</w:t>
      </w:r>
      <w:r w:rsidRPr="000B03BB">
        <w:rPr>
          <w:sz w:val="24"/>
        </w:rPr>
        <w:t>：</w:t>
      </w:r>
      <w:r w:rsidRPr="000B03BB">
        <w:rPr>
          <w:rFonts w:hint="eastAsia"/>
          <w:sz w:val="24"/>
        </w:rPr>
        <w:t>台数量：</w:t>
      </w:r>
      <w:r w:rsidRPr="000B03BB">
        <w:rPr>
          <w:rFonts w:hint="eastAsia"/>
          <w:sz w:val="24"/>
        </w:rPr>
        <w:t>1</w:t>
      </w:r>
    </w:p>
    <w:p w14:paraId="66B33F9C" w14:textId="77777777" w:rsidR="008821ED" w:rsidRPr="000B03BB" w:rsidRDefault="00D42632">
      <w:pPr>
        <w:widowControl/>
        <w:shd w:val="clear" w:color="auto" w:fill="FFFFFF"/>
        <w:spacing w:line="480" w:lineRule="auto"/>
        <w:ind w:firstLine="420"/>
        <w:rPr>
          <w:sz w:val="24"/>
        </w:rPr>
      </w:pPr>
      <w:r w:rsidRPr="000B03BB">
        <w:rPr>
          <w:rFonts w:hint="eastAsia"/>
          <w:sz w:val="24"/>
        </w:rPr>
        <w:t>单价（元）</w:t>
      </w:r>
      <w:r w:rsidRPr="000B03BB">
        <w:rPr>
          <w:sz w:val="24"/>
        </w:rPr>
        <w:t>：</w:t>
      </w:r>
      <w:r w:rsidRPr="000B03BB">
        <w:rPr>
          <w:rFonts w:hint="eastAsia"/>
          <w:sz w:val="24"/>
        </w:rPr>
        <w:t xml:space="preserve">30000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30000</w:t>
      </w:r>
    </w:p>
    <w:p w14:paraId="059C2934"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52E56816"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45D6F6AC"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62C206CA" w14:textId="77777777" w:rsidR="008821ED" w:rsidRPr="000B03BB" w:rsidRDefault="00D42632">
      <w:pPr>
        <w:widowControl/>
        <w:shd w:val="clear" w:color="auto" w:fill="FFFFFF"/>
        <w:spacing w:line="480" w:lineRule="auto"/>
        <w:ind w:firstLine="420"/>
        <w:rPr>
          <w:sz w:val="24"/>
        </w:rPr>
      </w:pPr>
      <w:r w:rsidRPr="000B03BB">
        <w:rPr>
          <w:rFonts w:ascii="宋体" w:eastAsia="宋体" w:hAnsi="宋体" w:cs="宋体" w:hint="eastAsia"/>
          <w:kern w:val="0"/>
          <w:sz w:val="24"/>
          <w:szCs w:val="24"/>
        </w:rPr>
        <w:t>功能和质量要求 ：</w:t>
      </w:r>
    </w:p>
    <w:p w14:paraId="488B5936" w14:textId="77777777" w:rsidR="008821ED" w:rsidRPr="000B03BB" w:rsidRDefault="00727C30" w:rsidP="00727C30">
      <w:pPr>
        <w:spacing w:line="326" w:lineRule="atLeast"/>
        <w:rPr>
          <w:rFonts w:ascii="宋体" w:eastAsia="宋体" w:hAnsi="宋体" w:cs="宋体"/>
          <w:szCs w:val="21"/>
        </w:rPr>
      </w:pPr>
      <w:r w:rsidRPr="000B03BB">
        <w:rPr>
          <w:rFonts w:ascii="Arial" w:hAnsi="Arial" w:cs="Arial"/>
          <w:sz w:val="20"/>
          <w:szCs w:val="20"/>
          <w:shd w:val="clear" w:color="auto" w:fill="FFFFFF"/>
        </w:rPr>
        <w:t>纯水机</w:t>
      </w:r>
      <w:r w:rsidRPr="000B03BB">
        <w:rPr>
          <w:rFonts w:ascii="Arial" w:hAnsi="Arial" w:cs="Arial" w:hint="eastAsia"/>
          <w:sz w:val="20"/>
          <w:szCs w:val="20"/>
          <w:shd w:val="clear" w:color="auto" w:fill="FFFFFF"/>
        </w:rPr>
        <w:t>能</w:t>
      </w:r>
      <w:r w:rsidRPr="000B03BB">
        <w:rPr>
          <w:rFonts w:ascii="Arial" w:hAnsi="Arial" w:cs="Arial"/>
          <w:sz w:val="20"/>
          <w:szCs w:val="20"/>
          <w:shd w:val="clear" w:color="auto" w:fill="FFFFFF"/>
        </w:rPr>
        <w:t>有效的去除自来水中重金属、细菌、病毒、有机物、无机物</w:t>
      </w:r>
      <w:r w:rsidRPr="000B03BB">
        <w:rPr>
          <w:rFonts w:ascii="Arial" w:hAnsi="Arial" w:cs="Arial" w:hint="eastAsia"/>
          <w:sz w:val="20"/>
          <w:szCs w:val="20"/>
          <w:shd w:val="clear" w:color="auto" w:fill="FFFFFF"/>
        </w:rPr>
        <w:t>，</w:t>
      </w:r>
      <w:r w:rsidRPr="000B03BB">
        <w:rPr>
          <w:rFonts w:ascii="宋体" w:eastAsia="宋体" w:hAnsi="宋体" w:cs="宋体" w:hint="eastAsia"/>
          <w:szCs w:val="21"/>
        </w:rPr>
        <w:t>是生化实验必备的设备。要求</w:t>
      </w:r>
      <w:r w:rsidR="00D42632" w:rsidRPr="000B03BB">
        <w:rPr>
          <w:rFonts w:ascii="宋体" w:eastAsia="宋体" w:hAnsi="宋体" w:cs="宋体" w:hint="eastAsia"/>
          <w:szCs w:val="21"/>
        </w:rPr>
        <w:t>制水量≥20升/小时</w:t>
      </w:r>
      <w:r w:rsidRPr="000B03BB">
        <w:rPr>
          <w:rFonts w:ascii="宋体" w:eastAsia="宋体" w:hAnsi="宋体" w:cs="宋体" w:hint="eastAsia"/>
          <w:szCs w:val="21"/>
        </w:rPr>
        <w:t>，</w:t>
      </w:r>
      <w:r w:rsidR="000A1B1A" w:rsidRPr="000B03BB">
        <w:rPr>
          <w:rFonts w:ascii="宋体" w:eastAsia="宋体" w:hAnsi="宋体" w:cs="宋体" w:hint="eastAsia"/>
          <w:szCs w:val="21"/>
        </w:rPr>
        <w:t>系统具有漏电检测报警功能，</w:t>
      </w:r>
      <w:r w:rsidRPr="000B03BB">
        <w:rPr>
          <w:rFonts w:ascii="宋体" w:eastAsia="宋体" w:hAnsi="宋体" w:cs="宋体" w:hint="eastAsia"/>
          <w:szCs w:val="21"/>
        </w:rPr>
        <w:t>确保安全使用</w:t>
      </w:r>
      <w:r w:rsidR="003812EE" w:rsidRPr="000B03BB">
        <w:rPr>
          <w:rFonts w:ascii="宋体" w:eastAsia="宋体" w:hAnsi="宋体" w:cs="宋体" w:hint="eastAsia"/>
          <w:szCs w:val="21"/>
        </w:rPr>
        <w:t>。</w:t>
      </w:r>
    </w:p>
    <w:p w14:paraId="24EA40B0" w14:textId="77777777" w:rsidR="000A1B1A" w:rsidRPr="000B03BB" w:rsidRDefault="000A1B1A" w:rsidP="000A1B1A">
      <w:pPr>
        <w:spacing w:line="360" w:lineRule="auto"/>
        <w:rPr>
          <w:rFonts w:asciiTheme="minorEastAsia" w:hAnsiTheme="minorEastAsia"/>
          <w:sz w:val="24"/>
        </w:rPr>
      </w:pPr>
    </w:p>
    <w:p w14:paraId="49C07222" w14:textId="77777777" w:rsidR="008821ED" w:rsidRPr="000B03BB" w:rsidRDefault="00D42632">
      <w:pPr>
        <w:spacing w:line="360" w:lineRule="auto"/>
        <w:rPr>
          <w:rFonts w:asciiTheme="minorEastAsia" w:hAnsiTheme="minorEastAsia"/>
          <w:sz w:val="24"/>
        </w:rPr>
      </w:pPr>
      <w:r w:rsidRPr="000B03BB">
        <w:rPr>
          <w:rFonts w:hint="eastAsia"/>
          <w:sz w:val="24"/>
        </w:rPr>
        <w:t>品目信息四</w:t>
      </w:r>
      <w:r w:rsidRPr="000B03BB">
        <w:rPr>
          <w:rFonts w:asciiTheme="minorEastAsia" w:hAnsiTheme="minorEastAsia" w:hint="eastAsia"/>
          <w:sz w:val="24"/>
        </w:rPr>
        <w:t>、</w:t>
      </w:r>
    </w:p>
    <w:p w14:paraId="76E76627" w14:textId="77777777" w:rsidR="008821ED" w:rsidRPr="000B03BB" w:rsidRDefault="00D42632">
      <w:pPr>
        <w:widowControl/>
        <w:shd w:val="clear" w:color="auto" w:fill="FFFFFF"/>
        <w:spacing w:line="480" w:lineRule="auto"/>
        <w:ind w:firstLine="420"/>
        <w:rPr>
          <w:sz w:val="24"/>
        </w:rPr>
      </w:pPr>
      <w:r w:rsidRPr="000B03BB">
        <w:rPr>
          <w:rFonts w:hint="eastAsia"/>
          <w:sz w:val="24"/>
        </w:rPr>
        <w:t>标的名称：</w:t>
      </w:r>
      <w:r w:rsidRPr="000B03BB">
        <w:rPr>
          <w:rFonts w:hint="eastAsia"/>
          <w:szCs w:val="21"/>
        </w:rPr>
        <w:t>生物样品保存箱</w:t>
      </w:r>
      <w:r w:rsidRPr="000B03BB">
        <w:rPr>
          <w:rFonts w:hint="eastAsia"/>
          <w:sz w:val="24"/>
        </w:rPr>
        <w:t>计量单位</w:t>
      </w:r>
      <w:r w:rsidRPr="000B03BB">
        <w:rPr>
          <w:sz w:val="24"/>
        </w:rPr>
        <w:t>：</w:t>
      </w:r>
      <w:r w:rsidRPr="000B03BB">
        <w:rPr>
          <w:rFonts w:hint="eastAsia"/>
          <w:sz w:val="24"/>
        </w:rPr>
        <w:t>台数量：</w:t>
      </w:r>
      <w:r w:rsidRPr="000B03BB">
        <w:rPr>
          <w:rFonts w:hint="eastAsia"/>
          <w:sz w:val="24"/>
        </w:rPr>
        <w:t>1</w:t>
      </w:r>
    </w:p>
    <w:p w14:paraId="2646E446" w14:textId="77777777" w:rsidR="008821ED" w:rsidRPr="000B03BB" w:rsidRDefault="00D42632">
      <w:pPr>
        <w:widowControl/>
        <w:shd w:val="clear" w:color="auto" w:fill="FFFFFF"/>
        <w:spacing w:line="480" w:lineRule="auto"/>
        <w:ind w:firstLine="420"/>
        <w:rPr>
          <w:sz w:val="24"/>
        </w:rPr>
      </w:pPr>
      <w:r w:rsidRPr="000B03BB">
        <w:rPr>
          <w:rFonts w:hint="eastAsia"/>
          <w:sz w:val="24"/>
        </w:rPr>
        <w:t>单价（元）</w:t>
      </w:r>
      <w:r w:rsidRPr="000B03BB">
        <w:rPr>
          <w:sz w:val="24"/>
        </w:rPr>
        <w:t>：</w:t>
      </w:r>
      <w:r w:rsidRPr="000B03BB">
        <w:rPr>
          <w:rFonts w:hint="eastAsia"/>
          <w:sz w:val="24"/>
        </w:rPr>
        <w:t xml:space="preserve">4200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4200</w:t>
      </w:r>
    </w:p>
    <w:p w14:paraId="08B01FE2"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67C3DB65"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5FC497AB"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13FB5D21"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功能和质量要求 ：</w:t>
      </w:r>
    </w:p>
    <w:p w14:paraId="2D3084F2" w14:textId="77777777" w:rsidR="001245C2" w:rsidRPr="000B03BB" w:rsidRDefault="001245C2">
      <w:pPr>
        <w:widowControl/>
        <w:shd w:val="clear" w:color="auto" w:fill="FFFFFF"/>
        <w:spacing w:line="480" w:lineRule="auto"/>
        <w:ind w:firstLine="420"/>
        <w:rPr>
          <w:rFonts w:ascii="Arial" w:hAnsi="Arial" w:cs="Arial"/>
          <w:sz w:val="20"/>
          <w:szCs w:val="20"/>
          <w:shd w:val="clear" w:color="auto" w:fill="FFFFFF"/>
        </w:rPr>
      </w:pPr>
      <w:r w:rsidRPr="000B03BB">
        <w:rPr>
          <w:rFonts w:ascii="Arial" w:hAnsi="Arial" w:cs="Arial" w:hint="eastAsia"/>
          <w:sz w:val="20"/>
          <w:szCs w:val="20"/>
          <w:shd w:val="clear" w:color="auto" w:fill="FFFFFF"/>
        </w:rPr>
        <w:lastRenderedPageBreak/>
        <w:t>用于生物样品的保存，</w:t>
      </w:r>
      <w:r w:rsidR="002045E9" w:rsidRPr="000B03BB">
        <w:rPr>
          <w:rFonts w:ascii="宋体" w:eastAsia="宋体" w:hAnsi="宋体" w:cs="宋体" w:hint="eastAsia"/>
          <w:szCs w:val="21"/>
        </w:rPr>
        <w:t>总容积：不低于646L</w:t>
      </w:r>
      <w:r w:rsidRPr="000B03BB">
        <w:rPr>
          <w:rFonts w:ascii="Arial" w:hAnsi="Arial" w:cs="Arial" w:hint="eastAsia"/>
          <w:sz w:val="20"/>
          <w:szCs w:val="20"/>
          <w:shd w:val="clear" w:color="auto" w:fill="FFFFFF"/>
        </w:rPr>
        <w:t>。</w:t>
      </w:r>
    </w:p>
    <w:p w14:paraId="3968F61B" w14:textId="77777777" w:rsidR="001245C2" w:rsidRPr="000B03BB" w:rsidRDefault="001245C2">
      <w:pPr>
        <w:widowControl/>
        <w:shd w:val="clear" w:color="auto" w:fill="FFFFFF"/>
        <w:spacing w:line="480" w:lineRule="auto"/>
        <w:ind w:firstLine="420"/>
        <w:rPr>
          <w:sz w:val="24"/>
        </w:rPr>
      </w:pPr>
    </w:p>
    <w:p w14:paraId="0AB63A83" w14:textId="77777777" w:rsidR="008821ED" w:rsidRPr="000B03BB" w:rsidRDefault="00D42632">
      <w:pPr>
        <w:spacing w:line="360" w:lineRule="auto"/>
        <w:rPr>
          <w:rFonts w:asciiTheme="minorEastAsia" w:hAnsiTheme="minorEastAsia"/>
          <w:sz w:val="24"/>
        </w:rPr>
      </w:pPr>
      <w:r w:rsidRPr="000B03BB">
        <w:rPr>
          <w:rFonts w:hint="eastAsia"/>
          <w:sz w:val="24"/>
        </w:rPr>
        <w:t>品目信息五</w:t>
      </w:r>
      <w:r w:rsidRPr="000B03BB">
        <w:rPr>
          <w:rFonts w:asciiTheme="minorEastAsia" w:hAnsiTheme="minorEastAsia" w:hint="eastAsia"/>
          <w:sz w:val="24"/>
        </w:rPr>
        <w:t>、</w:t>
      </w:r>
    </w:p>
    <w:p w14:paraId="0BEF58C2" w14:textId="77777777" w:rsidR="008821ED" w:rsidRPr="000B03BB" w:rsidRDefault="00D42632">
      <w:pPr>
        <w:widowControl/>
        <w:shd w:val="clear" w:color="auto" w:fill="FFFFFF"/>
        <w:spacing w:line="480" w:lineRule="auto"/>
        <w:ind w:firstLine="420"/>
        <w:rPr>
          <w:sz w:val="24"/>
        </w:rPr>
      </w:pPr>
      <w:r w:rsidRPr="000B03BB">
        <w:rPr>
          <w:rFonts w:hint="eastAsia"/>
          <w:sz w:val="24"/>
        </w:rPr>
        <w:t>标的名称：</w:t>
      </w:r>
      <w:r w:rsidRPr="000B03BB">
        <w:rPr>
          <w:rFonts w:hint="eastAsia"/>
          <w:szCs w:val="21"/>
        </w:rPr>
        <w:t>紫外分光光度计</w:t>
      </w:r>
      <w:r w:rsidRPr="000B03BB">
        <w:rPr>
          <w:rFonts w:hint="eastAsia"/>
          <w:sz w:val="24"/>
        </w:rPr>
        <w:t>计量单位</w:t>
      </w:r>
      <w:r w:rsidRPr="000B03BB">
        <w:rPr>
          <w:sz w:val="24"/>
        </w:rPr>
        <w:t>：</w:t>
      </w:r>
      <w:r w:rsidRPr="000B03BB">
        <w:rPr>
          <w:rFonts w:hint="eastAsia"/>
          <w:sz w:val="24"/>
        </w:rPr>
        <w:t>台数量：</w:t>
      </w:r>
      <w:r w:rsidRPr="000B03BB">
        <w:rPr>
          <w:rFonts w:hint="eastAsia"/>
          <w:sz w:val="24"/>
        </w:rPr>
        <w:t>1</w:t>
      </w:r>
    </w:p>
    <w:p w14:paraId="782CC18C" w14:textId="77777777" w:rsidR="008821ED" w:rsidRPr="000B03BB" w:rsidRDefault="00D42632">
      <w:pPr>
        <w:widowControl/>
        <w:shd w:val="clear" w:color="auto" w:fill="FFFFFF"/>
        <w:spacing w:line="480" w:lineRule="auto"/>
        <w:ind w:firstLine="420"/>
        <w:rPr>
          <w:sz w:val="24"/>
        </w:rPr>
      </w:pPr>
      <w:r w:rsidRPr="000B03BB">
        <w:rPr>
          <w:rFonts w:hint="eastAsia"/>
          <w:sz w:val="24"/>
        </w:rPr>
        <w:t>单价（元）</w:t>
      </w:r>
      <w:r w:rsidRPr="000B03BB">
        <w:rPr>
          <w:sz w:val="24"/>
        </w:rPr>
        <w:t>：</w:t>
      </w:r>
      <w:r w:rsidRPr="000B03BB">
        <w:rPr>
          <w:rFonts w:hint="eastAsia"/>
          <w:sz w:val="24"/>
        </w:rPr>
        <w:t xml:space="preserve">9800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9800</w:t>
      </w:r>
    </w:p>
    <w:p w14:paraId="680A051A"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6372B05A"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41E45AD7"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707DC464" w14:textId="77777777" w:rsidR="008821ED" w:rsidRPr="000B03BB" w:rsidRDefault="00D42632">
      <w:pPr>
        <w:widowControl/>
        <w:shd w:val="clear" w:color="auto" w:fill="FFFFFF"/>
        <w:spacing w:line="480" w:lineRule="auto"/>
        <w:ind w:firstLine="420"/>
        <w:rPr>
          <w:sz w:val="24"/>
        </w:rPr>
      </w:pPr>
      <w:r w:rsidRPr="000B03BB">
        <w:rPr>
          <w:rFonts w:ascii="宋体" w:eastAsia="宋体" w:hAnsi="宋体" w:cs="宋体" w:hint="eastAsia"/>
          <w:kern w:val="0"/>
          <w:sz w:val="24"/>
          <w:szCs w:val="24"/>
        </w:rPr>
        <w:t>功能和质量要求 ：</w:t>
      </w:r>
    </w:p>
    <w:p w14:paraId="23E42BD0" w14:textId="77777777" w:rsidR="008821ED" w:rsidRPr="000B03BB" w:rsidRDefault="002045E9" w:rsidP="002045E9">
      <w:pPr>
        <w:widowControl/>
        <w:shd w:val="clear" w:color="auto" w:fill="FFFFFF"/>
        <w:spacing w:line="480" w:lineRule="auto"/>
        <w:ind w:firstLine="420"/>
        <w:rPr>
          <w:rFonts w:ascii="Arial" w:hAnsi="Arial" w:cs="Arial"/>
          <w:sz w:val="20"/>
          <w:szCs w:val="20"/>
          <w:shd w:val="clear" w:color="auto" w:fill="FFFFFF"/>
        </w:rPr>
      </w:pPr>
      <w:r w:rsidRPr="000B03BB">
        <w:rPr>
          <w:rFonts w:ascii="Arial" w:hAnsi="Arial" w:cs="Arial" w:hint="eastAsia"/>
          <w:sz w:val="20"/>
          <w:szCs w:val="20"/>
          <w:shd w:val="clear" w:color="auto" w:fill="FFFFFF"/>
        </w:rPr>
        <w:t>主要用于</w:t>
      </w:r>
      <w:r w:rsidRPr="000B03BB">
        <w:rPr>
          <w:rFonts w:ascii="Arial" w:hAnsi="Arial" w:cs="Arial"/>
          <w:sz w:val="20"/>
          <w:szCs w:val="20"/>
          <w:shd w:val="clear" w:color="auto" w:fill="FFFFFF"/>
        </w:rPr>
        <w:t>食品、药品、电力、生物研究、教学科研、化学化工、质量监督、水质环保。</w:t>
      </w:r>
      <w:r w:rsidRPr="000B03BB">
        <w:rPr>
          <w:rFonts w:ascii="Arial" w:hAnsi="Arial" w:cs="Arial" w:hint="eastAsia"/>
          <w:sz w:val="20"/>
          <w:szCs w:val="20"/>
          <w:shd w:val="clear" w:color="auto" w:fill="FFFFFF"/>
        </w:rPr>
        <w:t>要求波长范围：</w:t>
      </w:r>
      <w:r w:rsidRPr="000B03BB">
        <w:rPr>
          <w:rFonts w:ascii="Arial" w:hAnsi="Arial" w:cs="Arial" w:hint="eastAsia"/>
          <w:sz w:val="20"/>
          <w:szCs w:val="20"/>
          <w:shd w:val="clear" w:color="auto" w:fill="FFFFFF"/>
        </w:rPr>
        <w:t>190-1100 nm</w:t>
      </w:r>
      <w:r w:rsidRPr="000B03BB">
        <w:rPr>
          <w:rFonts w:ascii="Arial" w:hAnsi="Arial" w:cs="Arial" w:hint="eastAsia"/>
          <w:sz w:val="20"/>
          <w:szCs w:val="20"/>
          <w:shd w:val="clear" w:color="auto" w:fill="FFFFFF"/>
        </w:rPr>
        <w:t>。</w:t>
      </w:r>
    </w:p>
    <w:p w14:paraId="03718B3B" w14:textId="77777777" w:rsidR="00B836A7" w:rsidRPr="000B03BB" w:rsidRDefault="00B836A7">
      <w:pPr>
        <w:spacing w:line="360" w:lineRule="auto"/>
        <w:rPr>
          <w:rFonts w:ascii="宋体" w:eastAsia="宋体" w:hAnsi="宋体" w:cs="宋体"/>
          <w:kern w:val="0"/>
          <w:szCs w:val="21"/>
        </w:rPr>
      </w:pPr>
    </w:p>
    <w:p w14:paraId="35F7008B" w14:textId="77777777" w:rsidR="008821ED" w:rsidRPr="000B03BB" w:rsidRDefault="00D42632">
      <w:pPr>
        <w:spacing w:line="360" w:lineRule="auto"/>
        <w:rPr>
          <w:rFonts w:asciiTheme="minorEastAsia" w:hAnsiTheme="minorEastAsia"/>
          <w:sz w:val="24"/>
        </w:rPr>
      </w:pPr>
      <w:r w:rsidRPr="000B03BB">
        <w:rPr>
          <w:rFonts w:hint="eastAsia"/>
          <w:sz w:val="24"/>
        </w:rPr>
        <w:t>品目信息六</w:t>
      </w:r>
      <w:r w:rsidRPr="000B03BB">
        <w:rPr>
          <w:rFonts w:asciiTheme="minorEastAsia" w:hAnsiTheme="minorEastAsia" w:hint="eastAsia"/>
          <w:sz w:val="24"/>
        </w:rPr>
        <w:t>、</w:t>
      </w:r>
    </w:p>
    <w:p w14:paraId="5FDCB17B" w14:textId="77777777" w:rsidR="008821ED" w:rsidRPr="000B03BB" w:rsidRDefault="00D42632">
      <w:pPr>
        <w:widowControl/>
        <w:shd w:val="clear" w:color="auto" w:fill="FFFFFF"/>
        <w:spacing w:line="480" w:lineRule="auto"/>
        <w:ind w:firstLine="420"/>
        <w:rPr>
          <w:sz w:val="24"/>
        </w:rPr>
      </w:pPr>
      <w:r w:rsidRPr="000B03BB">
        <w:rPr>
          <w:rFonts w:hint="eastAsia"/>
          <w:sz w:val="24"/>
        </w:rPr>
        <w:t>标的名称：</w:t>
      </w:r>
      <w:r w:rsidRPr="000B03BB">
        <w:rPr>
          <w:rFonts w:hint="eastAsia"/>
          <w:szCs w:val="21"/>
        </w:rPr>
        <w:t>土壤压片机</w:t>
      </w:r>
      <w:r w:rsidRPr="000B03BB">
        <w:rPr>
          <w:rFonts w:hint="eastAsia"/>
          <w:sz w:val="24"/>
        </w:rPr>
        <w:t>计量单位</w:t>
      </w:r>
      <w:r w:rsidRPr="000B03BB">
        <w:rPr>
          <w:sz w:val="24"/>
        </w:rPr>
        <w:t>：</w:t>
      </w:r>
      <w:r w:rsidRPr="000B03BB">
        <w:rPr>
          <w:rFonts w:hint="eastAsia"/>
          <w:sz w:val="24"/>
        </w:rPr>
        <w:t>台数量：</w:t>
      </w:r>
      <w:r w:rsidRPr="000B03BB">
        <w:rPr>
          <w:rFonts w:hint="eastAsia"/>
          <w:sz w:val="24"/>
        </w:rPr>
        <w:t>1</w:t>
      </w:r>
    </w:p>
    <w:p w14:paraId="3091A57C" w14:textId="77777777" w:rsidR="008821ED" w:rsidRPr="000B03BB" w:rsidRDefault="00D42632">
      <w:pPr>
        <w:widowControl/>
        <w:shd w:val="clear" w:color="auto" w:fill="FFFFFF"/>
        <w:spacing w:line="480" w:lineRule="auto"/>
        <w:ind w:firstLine="420"/>
        <w:rPr>
          <w:sz w:val="24"/>
        </w:rPr>
      </w:pPr>
      <w:r w:rsidRPr="000B03BB">
        <w:rPr>
          <w:rFonts w:hint="eastAsia"/>
          <w:sz w:val="24"/>
        </w:rPr>
        <w:t>单价（元）</w:t>
      </w:r>
      <w:r w:rsidRPr="000B03BB">
        <w:rPr>
          <w:sz w:val="24"/>
        </w:rPr>
        <w:t>：</w:t>
      </w:r>
      <w:r w:rsidRPr="000B03BB">
        <w:rPr>
          <w:rFonts w:hint="eastAsia"/>
          <w:sz w:val="24"/>
        </w:rPr>
        <w:t xml:space="preserve">6000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6000</w:t>
      </w:r>
    </w:p>
    <w:p w14:paraId="5E864BCE"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6116FBCB"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49C69268"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61EB7CB1" w14:textId="77777777" w:rsidR="008821ED" w:rsidRPr="000B03BB" w:rsidRDefault="00D42632">
      <w:pPr>
        <w:widowControl/>
        <w:shd w:val="clear" w:color="auto" w:fill="FFFFFF"/>
        <w:spacing w:line="480" w:lineRule="auto"/>
        <w:ind w:firstLine="420"/>
        <w:rPr>
          <w:sz w:val="24"/>
        </w:rPr>
      </w:pPr>
      <w:r w:rsidRPr="000B03BB">
        <w:rPr>
          <w:rFonts w:ascii="宋体" w:eastAsia="宋体" w:hAnsi="宋体" w:cs="宋体" w:hint="eastAsia"/>
          <w:kern w:val="0"/>
          <w:sz w:val="24"/>
          <w:szCs w:val="24"/>
        </w:rPr>
        <w:t>功能和质量要求 ：</w:t>
      </w:r>
    </w:p>
    <w:p w14:paraId="221B7522" w14:textId="77777777" w:rsidR="008821ED" w:rsidRPr="000B03BB" w:rsidRDefault="0096115F" w:rsidP="0096115F">
      <w:pPr>
        <w:widowControl/>
      </w:pPr>
      <w:r w:rsidRPr="000B03BB">
        <w:rPr>
          <w:rFonts w:asciiTheme="minorEastAsia" w:hAnsiTheme="minorEastAsia" w:hint="eastAsia"/>
        </w:rPr>
        <w:lastRenderedPageBreak/>
        <w:t>主要功能就是对土壤进行压片，便于对土壤进行进一步检测和分析，是一种前处理设备。要求</w:t>
      </w:r>
      <w:r w:rsidR="00D42632" w:rsidRPr="000B03BB">
        <w:rPr>
          <w:rFonts w:hint="eastAsia"/>
        </w:rPr>
        <w:t>可加工直径规格为：</w:t>
      </w:r>
      <w:r w:rsidR="00D42632" w:rsidRPr="000B03BB">
        <w:rPr>
          <w:rFonts w:hint="eastAsia"/>
        </w:rPr>
        <w:t>5.5/6/8/10mm</w:t>
      </w:r>
      <w:r w:rsidR="00D42632" w:rsidRPr="000B03BB">
        <w:rPr>
          <w:rFonts w:hint="eastAsia"/>
        </w:rPr>
        <w:t>。</w:t>
      </w:r>
    </w:p>
    <w:p w14:paraId="1269633C" w14:textId="77777777" w:rsidR="008821ED" w:rsidRPr="000B03BB" w:rsidRDefault="008821ED">
      <w:pPr>
        <w:spacing w:line="360" w:lineRule="auto"/>
        <w:rPr>
          <w:rFonts w:asciiTheme="minorEastAsia" w:hAnsiTheme="minorEastAsia"/>
          <w:sz w:val="24"/>
        </w:rPr>
      </w:pPr>
    </w:p>
    <w:p w14:paraId="7010AC04" w14:textId="77777777" w:rsidR="008821ED" w:rsidRPr="000B03BB" w:rsidRDefault="00D42632">
      <w:pPr>
        <w:spacing w:line="360" w:lineRule="auto"/>
        <w:rPr>
          <w:rFonts w:asciiTheme="minorEastAsia" w:hAnsiTheme="minorEastAsia"/>
          <w:sz w:val="24"/>
        </w:rPr>
      </w:pPr>
      <w:r w:rsidRPr="000B03BB">
        <w:rPr>
          <w:rFonts w:hint="eastAsia"/>
          <w:sz w:val="24"/>
        </w:rPr>
        <w:t>品目信息七</w:t>
      </w:r>
      <w:r w:rsidRPr="000B03BB">
        <w:rPr>
          <w:rFonts w:asciiTheme="minorEastAsia" w:hAnsiTheme="minorEastAsia" w:hint="eastAsia"/>
          <w:sz w:val="24"/>
        </w:rPr>
        <w:t>、</w:t>
      </w:r>
    </w:p>
    <w:p w14:paraId="4AA410A3" w14:textId="77777777" w:rsidR="008821ED" w:rsidRPr="000B03BB" w:rsidRDefault="00D42632">
      <w:pPr>
        <w:widowControl/>
        <w:shd w:val="clear" w:color="auto" w:fill="FFFFFF"/>
        <w:spacing w:line="480" w:lineRule="auto"/>
        <w:ind w:firstLine="420"/>
        <w:rPr>
          <w:sz w:val="24"/>
        </w:rPr>
      </w:pPr>
      <w:r w:rsidRPr="000B03BB">
        <w:rPr>
          <w:rFonts w:hint="eastAsia"/>
          <w:sz w:val="24"/>
        </w:rPr>
        <w:t>标的名称：</w:t>
      </w:r>
      <w:r w:rsidRPr="000B03BB">
        <w:rPr>
          <w:rFonts w:hint="eastAsia"/>
          <w:szCs w:val="21"/>
        </w:rPr>
        <w:t>过氧化值检测仪</w:t>
      </w:r>
      <w:r w:rsidRPr="000B03BB">
        <w:rPr>
          <w:rFonts w:hint="eastAsia"/>
          <w:sz w:val="24"/>
        </w:rPr>
        <w:t>计量单位</w:t>
      </w:r>
      <w:r w:rsidRPr="000B03BB">
        <w:rPr>
          <w:sz w:val="24"/>
        </w:rPr>
        <w:t>：</w:t>
      </w:r>
      <w:r w:rsidRPr="000B03BB">
        <w:rPr>
          <w:rFonts w:hint="eastAsia"/>
          <w:sz w:val="24"/>
        </w:rPr>
        <w:t>台数量：</w:t>
      </w:r>
      <w:r w:rsidRPr="000B03BB">
        <w:rPr>
          <w:rFonts w:hint="eastAsia"/>
          <w:sz w:val="24"/>
        </w:rPr>
        <w:t>1</w:t>
      </w:r>
    </w:p>
    <w:p w14:paraId="131F085F" w14:textId="77777777" w:rsidR="008821ED" w:rsidRPr="000B03BB" w:rsidRDefault="00D42632">
      <w:pPr>
        <w:widowControl/>
        <w:shd w:val="clear" w:color="auto" w:fill="FFFFFF"/>
        <w:spacing w:line="480" w:lineRule="auto"/>
        <w:ind w:firstLine="420"/>
        <w:rPr>
          <w:sz w:val="24"/>
        </w:rPr>
      </w:pPr>
      <w:r w:rsidRPr="000B03BB">
        <w:rPr>
          <w:rFonts w:hint="eastAsia"/>
          <w:sz w:val="24"/>
        </w:rPr>
        <w:t>单价（元）</w:t>
      </w:r>
      <w:r w:rsidRPr="000B03BB">
        <w:rPr>
          <w:sz w:val="24"/>
        </w:rPr>
        <w:t>：</w:t>
      </w:r>
      <w:r w:rsidRPr="000B03BB">
        <w:rPr>
          <w:rFonts w:hint="eastAsia"/>
          <w:sz w:val="24"/>
        </w:rPr>
        <w:t xml:space="preserve">4400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4400</w:t>
      </w:r>
    </w:p>
    <w:p w14:paraId="2890DF1B"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58CBEA4B"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21E83722"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6497DECD" w14:textId="77777777" w:rsidR="008821ED" w:rsidRPr="000B03BB" w:rsidRDefault="00D42632">
      <w:pPr>
        <w:widowControl/>
        <w:shd w:val="clear" w:color="auto" w:fill="FFFFFF"/>
        <w:spacing w:line="480" w:lineRule="auto"/>
        <w:ind w:firstLine="420"/>
        <w:rPr>
          <w:sz w:val="24"/>
        </w:rPr>
      </w:pPr>
      <w:r w:rsidRPr="000B03BB">
        <w:rPr>
          <w:rFonts w:ascii="宋体" w:eastAsia="宋体" w:hAnsi="宋体" w:cs="宋体" w:hint="eastAsia"/>
          <w:kern w:val="0"/>
          <w:sz w:val="24"/>
          <w:szCs w:val="24"/>
        </w:rPr>
        <w:t>功能和质量要求 ：</w:t>
      </w:r>
    </w:p>
    <w:p w14:paraId="314B5B4E" w14:textId="77777777" w:rsidR="008821ED" w:rsidRPr="000B03BB" w:rsidRDefault="007125A1" w:rsidP="007125A1">
      <w:pPr>
        <w:widowControl/>
        <w:rPr>
          <w:rFonts w:ascii="宋体" w:eastAsia="宋体" w:hAnsi="宋体" w:cs="宋体"/>
          <w:szCs w:val="21"/>
        </w:rPr>
      </w:pPr>
      <w:r w:rsidRPr="000B03BB">
        <w:rPr>
          <w:rFonts w:asciiTheme="minorEastAsia" w:hAnsiTheme="minorEastAsia"/>
        </w:rPr>
        <w:t>过氧化值检测仪为集成化油品快速检测分析设备,能够快速检测食用植物油、食用猪油、花生油、葵花油、米糠油、食品、肉制品中的过氧化值含量;通过检测可确定植物油是否符合国家标准或是否为劣质油、地沟油等</w:t>
      </w:r>
      <w:r w:rsidRPr="000B03BB">
        <w:rPr>
          <w:rFonts w:asciiTheme="minorEastAsia" w:hAnsiTheme="minorEastAsia" w:hint="eastAsia"/>
        </w:rPr>
        <w:t>。要求</w:t>
      </w:r>
      <w:r w:rsidR="00D42632" w:rsidRPr="000B03BB">
        <w:rPr>
          <w:rFonts w:asciiTheme="minorEastAsia" w:hAnsiTheme="minorEastAsia" w:hint="eastAsia"/>
        </w:rPr>
        <w:t xml:space="preserve">精度误差∶士3%；线性误差∶士5%00；稳定性∶±0.001A/HR </w:t>
      </w:r>
      <w:r w:rsidRPr="000B03BB">
        <w:rPr>
          <w:rFonts w:asciiTheme="minorEastAsia" w:hAnsiTheme="minorEastAsia" w:hint="eastAsia"/>
        </w:rPr>
        <w:t>。</w:t>
      </w:r>
    </w:p>
    <w:p w14:paraId="32FA8A57" w14:textId="77777777" w:rsidR="008821ED" w:rsidRPr="000B03BB" w:rsidRDefault="008821ED"/>
    <w:p w14:paraId="5099FEA0"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品目信息八</w:t>
      </w:r>
      <w:r w:rsidRPr="000B03BB">
        <w:rPr>
          <w:rFonts w:asciiTheme="minorEastAsia" w:hAnsiTheme="minorEastAsia" w:hint="eastAsia"/>
          <w:sz w:val="24"/>
        </w:rPr>
        <w:t>、</w:t>
      </w:r>
    </w:p>
    <w:p w14:paraId="3ECA23DB" w14:textId="77777777" w:rsidR="008821ED" w:rsidRPr="000B03BB" w:rsidRDefault="00D42632">
      <w:pPr>
        <w:widowControl/>
        <w:shd w:val="clear" w:color="auto" w:fill="FFFFFF"/>
        <w:spacing w:line="480" w:lineRule="auto"/>
        <w:ind w:firstLine="420"/>
        <w:rPr>
          <w:sz w:val="24"/>
        </w:rPr>
      </w:pPr>
      <w:r w:rsidRPr="000B03BB">
        <w:rPr>
          <w:rFonts w:hint="eastAsia"/>
          <w:sz w:val="24"/>
        </w:rPr>
        <w:t>标的名称：</w:t>
      </w:r>
      <w:r w:rsidRPr="000B03BB">
        <w:rPr>
          <w:rFonts w:hint="eastAsia"/>
          <w:szCs w:val="21"/>
        </w:rPr>
        <w:t>液相色谱仪</w:t>
      </w:r>
      <w:r w:rsidRPr="000B03BB">
        <w:rPr>
          <w:rFonts w:hint="eastAsia"/>
          <w:sz w:val="24"/>
        </w:rPr>
        <w:t>计量单位</w:t>
      </w:r>
      <w:r w:rsidRPr="000B03BB">
        <w:rPr>
          <w:sz w:val="24"/>
        </w:rPr>
        <w:t>：</w:t>
      </w:r>
      <w:r w:rsidRPr="000B03BB">
        <w:rPr>
          <w:rFonts w:hint="eastAsia"/>
          <w:sz w:val="24"/>
        </w:rPr>
        <w:t>台数量：</w:t>
      </w:r>
      <w:r w:rsidRPr="000B03BB">
        <w:rPr>
          <w:rFonts w:hint="eastAsia"/>
          <w:sz w:val="24"/>
        </w:rPr>
        <w:t>1</w:t>
      </w:r>
    </w:p>
    <w:p w14:paraId="6BCE5954" w14:textId="77777777" w:rsidR="008821ED" w:rsidRPr="000B03BB" w:rsidRDefault="00D42632">
      <w:pPr>
        <w:widowControl/>
        <w:shd w:val="clear" w:color="auto" w:fill="FFFFFF"/>
        <w:spacing w:line="480" w:lineRule="auto"/>
        <w:ind w:firstLine="420"/>
        <w:rPr>
          <w:sz w:val="24"/>
        </w:rPr>
      </w:pPr>
      <w:r w:rsidRPr="000B03BB">
        <w:rPr>
          <w:rFonts w:hint="eastAsia"/>
          <w:sz w:val="24"/>
        </w:rPr>
        <w:t>单价（元）</w:t>
      </w:r>
      <w:r w:rsidRPr="000B03BB">
        <w:rPr>
          <w:sz w:val="24"/>
        </w:rPr>
        <w:t>：</w:t>
      </w:r>
      <w:r w:rsidRPr="000B03BB">
        <w:rPr>
          <w:rFonts w:hint="eastAsia"/>
          <w:sz w:val="24"/>
        </w:rPr>
        <w:t xml:space="preserve">66000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66000</w:t>
      </w:r>
    </w:p>
    <w:p w14:paraId="6645E45F"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22571044"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0117CEEF"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是  □否</w:t>
      </w:r>
    </w:p>
    <w:p w14:paraId="096A4C38"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功能和质量要求 ：</w:t>
      </w:r>
    </w:p>
    <w:p w14:paraId="4DFAA5F5" w14:textId="77777777" w:rsidR="00C67D38" w:rsidRPr="000B03BB" w:rsidRDefault="00C67D38" w:rsidP="00C67D38">
      <w:pPr>
        <w:pStyle w:val="ae"/>
        <w:jc w:val="left"/>
        <w:rPr>
          <w:rFonts w:ascii="宋体" w:hAnsi="宋体" w:cs="宋体"/>
          <w:szCs w:val="21"/>
        </w:rPr>
      </w:pPr>
      <w:r w:rsidRPr="000B03BB">
        <w:rPr>
          <w:rFonts w:ascii="宋体" w:hAnsi="宋体" w:cs="宋体" w:hint="eastAsia"/>
          <w:szCs w:val="21"/>
        </w:rPr>
        <w:lastRenderedPageBreak/>
        <w:t>储液器中的流动相被高压泵打入系统，样品溶液经进样器进入流动相，被流动相载入色谱柱（固定相）内，由于样品溶液中的各组分在两相中具有不同的分配系数，在两相中作相对运动时，经过反复多次的吸附-解吸的分配过程，各组分在移动速度上产生较大的差别，被分离成单个组分依次从柱内流出，通过检测器时，样品浓度被转换成电信号传送到记录仪，数据以图谱形式打印出来。主要用于对高沸点、</w:t>
      </w:r>
      <w:proofErr w:type="gramStart"/>
      <w:r w:rsidRPr="000B03BB">
        <w:rPr>
          <w:rFonts w:ascii="宋体" w:hAnsi="宋体" w:cs="宋体" w:hint="eastAsia"/>
          <w:szCs w:val="21"/>
        </w:rPr>
        <w:t>难气化合物</w:t>
      </w:r>
      <w:proofErr w:type="gramEnd"/>
      <w:r w:rsidRPr="000B03BB">
        <w:rPr>
          <w:rFonts w:ascii="宋体" w:hAnsi="宋体" w:cs="宋体" w:hint="eastAsia"/>
          <w:szCs w:val="21"/>
        </w:rPr>
        <w:t>的混合物通过色谱柱核</w:t>
      </w:r>
      <w:proofErr w:type="gramStart"/>
      <w:r w:rsidRPr="000B03BB">
        <w:rPr>
          <w:rFonts w:ascii="宋体" w:hAnsi="宋体" w:cs="宋体" w:hint="eastAsia"/>
          <w:szCs w:val="21"/>
        </w:rPr>
        <w:t>淋洗剂并以</w:t>
      </w:r>
      <w:proofErr w:type="gramEnd"/>
      <w:r w:rsidRPr="000B03BB">
        <w:rPr>
          <w:rFonts w:ascii="宋体" w:hAnsi="宋体" w:cs="宋体" w:hint="eastAsia"/>
          <w:szCs w:val="21"/>
        </w:rPr>
        <w:t>实现分离。应用于生物化学、生物医学、环境化学、石油化工等部门。要求</w:t>
      </w:r>
      <w:r w:rsidR="00FA0E9F" w:rsidRPr="000B03BB">
        <w:rPr>
          <w:rFonts w:ascii="宋体" w:hAnsi="宋体" w:cs="宋体" w:hint="eastAsia"/>
          <w:szCs w:val="21"/>
        </w:rPr>
        <w:t>波长范围： 190nm ~ 900nm；波长准确度： ≤0.2nm；带操作软件。</w:t>
      </w:r>
    </w:p>
    <w:p w14:paraId="23BD9464" w14:textId="77777777" w:rsidR="008821ED" w:rsidRPr="000B03BB" w:rsidRDefault="008821ED">
      <w:pPr>
        <w:spacing w:line="360" w:lineRule="auto"/>
        <w:rPr>
          <w:rFonts w:asciiTheme="minorEastAsia" w:hAnsiTheme="minorEastAsia"/>
          <w:sz w:val="24"/>
        </w:rPr>
      </w:pPr>
    </w:p>
    <w:p w14:paraId="3AF27D2C"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品目信息九</w:t>
      </w:r>
      <w:r w:rsidRPr="000B03BB">
        <w:rPr>
          <w:rFonts w:asciiTheme="minorEastAsia" w:hAnsiTheme="minorEastAsia" w:hint="eastAsia"/>
          <w:sz w:val="24"/>
        </w:rPr>
        <w:t>、</w:t>
      </w:r>
    </w:p>
    <w:p w14:paraId="03B8C759" w14:textId="77777777" w:rsidR="008821ED" w:rsidRPr="000B03BB" w:rsidRDefault="00D42632">
      <w:pPr>
        <w:widowControl/>
        <w:shd w:val="clear" w:color="auto" w:fill="FFFFFF"/>
        <w:spacing w:line="480" w:lineRule="auto"/>
        <w:rPr>
          <w:sz w:val="24"/>
        </w:rPr>
      </w:pPr>
      <w:r w:rsidRPr="000B03BB">
        <w:rPr>
          <w:rFonts w:hint="eastAsia"/>
          <w:sz w:val="24"/>
        </w:rPr>
        <w:t>标的名称：</w:t>
      </w:r>
      <w:r w:rsidRPr="000B03BB">
        <w:rPr>
          <w:rFonts w:hint="eastAsia"/>
          <w:szCs w:val="21"/>
        </w:rPr>
        <w:t>火焰光度计</w:t>
      </w:r>
      <w:r w:rsidRPr="000B03BB">
        <w:rPr>
          <w:rFonts w:hint="eastAsia"/>
          <w:sz w:val="24"/>
        </w:rPr>
        <w:t>计量单位</w:t>
      </w:r>
      <w:r w:rsidRPr="000B03BB">
        <w:rPr>
          <w:sz w:val="24"/>
        </w:rPr>
        <w:t>：</w:t>
      </w:r>
      <w:r w:rsidRPr="000B03BB">
        <w:rPr>
          <w:rFonts w:hint="eastAsia"/>
          <w:sz w:val="24"/>
        </w:rPr>
        <w:t>台数量：</w:t>
      </w:r>
      <w:r w:rsidRPr="000B03BB">
        <w:rPr>
          <w:rFonts w:hint="eastAsia"/>
          <w:sz w:val="24"/>
        </w:rPr>
        <w:t>1</w:t>
      </w:r>
    </w:p>
    <w:p w14:paraId="62C443F2" w14:textId="77777777" w:rsidR="008821ED" w:rsidRPr="000B03BB" w:rsidRDefault="00D42632">
      <w:pPr>
        <w:widowControl/>
        <w:shd w:val="clear" w:color="auto" w:fill="FFFFFF"/>
        <w:spacing w:line="480" w:lineRule="auto"/>
        <w:rPr>
          <w:sz w:val="24"/>
        </w:rPr>
      </w:pPr>
      <w:r w:rsidRPr="000B03BB">
        <w:rPr>
          <w:rFonts w:hint="eastAsia"/>
          <w:sz w:val="24"/>
        </w:rPr>
        <w:t>单价（元）</w:t>
      </w:r>
      <w:r w:rsidRPr="000B03BB">
        <w:rPr>
          <w:sz w:val="24"/>
        </w:rPr>
        <w:t>：</w:t>
      </w:r>
      <w:r w:rsidRPr="000B03BB">
        <w:rPr>
          <w:rFonts w:hint="eastAsia"/>
          <w:sz w:val="24"/>
        </w:rPr>
        <w:t xml:space="preserve">6500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6500</w:t>
      </w:r>
    </w:p>
    <w:p w14:paraId="1E6F97F9"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3A25E501"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5ACF1E05"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56BF8AAB"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功能和质量要求 ：</w:t>
      </w:r>
    </w:p>
    <w:p w14:paraId="0D37AEB2" w14:textId="77777777" w:rsidR="00195238" w:rsidRPr="000B03BB" w:rsidRDefault="00AC7E6D" w:rsidP="00195238">
      <w:pPr>
        <w:pStyle w:val="ae"/>
        <w:jc w:val="left"/>
        <w:rPr>
          <w:rFonts w:ascii="宋体" w:hAnsi="宋体" w:cs="宋体"/>
          <w:szCs w:val="21"/>
        </w:rPr>
      </w:pPr>
      <w:hyperlink r:id="rId7" w:tgtFrame="_blank" w:history="1">
        <w:r w:rsidR="00195238" w:rsidRPr="000B03BB">
          <w:rPr>
            <w:rFonts w:ascii="宋体" w:hAnsi="宋体" w:cs="宋体"/>
            <w:szCs w:val="21"/>
          </w:rPr>
          <w:t>火焰光度</w:t>
        </w:r>
        <w:r w:rsidR="00195238" w:rsidRPr="000B03BB">
          <w:rPr>
            <w:rFonts w:ascii="宋体" w:hAnsi="宋体" w:cs="宋体" w:hint="eastAsia"/>
            <w:szCs w:val="21"/>
          </w:rPr>
          <w:t>计</w:t>
        </w:r>
      </w:hyperlink>
      <w:r w:rsidR="00195238" w:rsidRPr="000B03BB">
        <w:rPr>
          <w:rFonts w:ascii="宋体" w:hAnsi="宋体" w:cs="宋体"/>
          <w:szCs w:val="21"/>
        </w:rPr>
        <w:t>用于较易激发的碱金属及碱土金属元素的测定。</w:t>
      </w:r>
      <w:r w:rsidR="00195238" w:rsidRPr="000B03BB">
        <w:rPr>
          <w:rFonts w:ascii="宋体" w:hAnsi="宋体" w:cs="宋体" w:hint="eastAsia"/>
          <w:szCs w:val="21"/>
        </w:rPr>
        <w:t>要求测量元素：K、Na；测量范围：K0-100mg/L Na0-100mg/L。</w:t>
      </w:r>
    </w:p>
    <w:p w14:paraId="2C359DB6" w14:textId="77777777" w:rsidR="008821ED" w:rsidRPr="000B03BB" w:rsidRDefault="008821ED">
      <w:pPr>
        <w:spacing w:line="360" w:lineRule="auto"/>
        <w:rPr>
          <w:rFonts w:asciiTheme="minorEastAsia" w:hAnsiTheme="minorEastAsia"/>
          <w:sz w:val="24"/>
        </w:rPr>
      </w:pPr>
    </w:p>
    <w:p w14:paraId="1FF007B1"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品目信息十</w:t>
      </w:r>
      <w:r w:rsidRPr="000B03BB">
        <w:rPr>
          <w:rFonts w:asciiTheme="minorEastAsia" w:hAnsiTheme="minorEastAsia" w:hint="eastAsia"/>
          <w:sz w:val="24"/>
        </w:rPr>
        <w:t>、</w:t>
      </w:r>
    </w:p>
    <w:p w14:paraId="5663CA18" w14:textId="77777777" w:rsidR="008821ED" w:rsidRPr="000B03BB" w:rsidRDefault="00D42632">
      <w:pPr>
        <w:widowControl/>
        <w:shd w:val="clear" w:color="auto" w:fill="FFFFFF"/>
        <w:spacing w:line="480" w:lineRule="auto"/>
        <w:rPr>
          <w:sz w:val="24"/>
        </w:rPr>
      </w:pPr>
      <w:r w:rsidRPr="000B03BB">
        <w:rPr>
          <w:rFonts w:hint="eastAsia"/>
          <w:sz w:val="24"/>
        </w:rPr>
        <w:t>标的名称：</w:t>
      </w:r>
      <w:r w:rsidRPr="000B03BB">
        <w:rPr>
          <w:rFonts w:hint="eastAsia"/>
          <w:szCs w:val="21"/>
        </w:rPr>
        <w:t>水分活度测定仪</w:t>
      </w:r>
      <w:r w:rsidRPr="000B03BB">
        <w:rPr>
          <w:rFonts w:hint="eastAsia"/>
          <w:sz w:val="24"/>
        </w:rPr>
        <w:t>计量单位</w:t>
      </w:r>
      <w:r w:rsidRPr="000B03BB">
        <w:rPr>
          <w:sz w:val="24"/>
        </w:rPr>
        <w:t>：</w:t>
      </w:r>
      <w:r w:rsidRPr="000B03BB">
        <w:rPr>
          <w:rFonts w:hint="eastAsia"/>
          <w:sz w:val="24"/>
        </w:rPr>
        <w:t>台数量：</w:t>
      </w:r>
      <w:r w:rsidRPr="000B03BB">
        <w:rPr>
          <w:rFonts w:hint="eastAsia"/>
          <w:sz w:val="24"/>
        </w:rPr>
        <w:t>1</w:t>
      </w:r>
    </w:p>
    <w:p w14:paraId="4D4CEEC8" w14:textId="77777777" w:rsidR="008821ED" w:rsidRPr="000B03BB" w:rsidRDefault="00D42632">
      <w:pPr>
        <w:widowControl/>
        <w:shd w:val="clear" w:color="auto" w:fill="FFFFFF"/>
        <w:spacing w:line="480" w:lineRule="auto"/>
        <w:rPr>
          <w:sz w:val="24"/>
        </w:rPr>
      </w:pPr>
      <w:r w:rsidRPr="000B03BB">
        <w:rPr>
          <w:rFonts w:hint="eastAsia"/>
          <w:sz w:val="24"/>
        </w:rPr>
        <w:t>单价（元）</w:t>
      </w:r>
      <w:r w:rsidRPr="000B03BB">
        <w:rPr>
          <w:sz w:val="24"/>
        </w:rPr>
        <w:t>：</w:t>
      </w:r>
      <w:r w:rsidRPr="000B03BB">
        <w:rPr>
          <w:rFonts w:hint="eastAsia"/>
          <w:sz w:val="24"/>
        </w:rPr>
        <w:t xml:space="preserve">7800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7800</w:t>
      </w:r>
    </w:p>
    <w:p w14:paraId="1B71565C"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660AC9E2"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46EFC15C"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lastRenderedPageBreak/>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76D9D397"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功能和质量要求 ：</w:t>
      </w:r>
    </w:p>
    <w:p w14:paraId="1D973AA6" w14:textId="77777777" w:rsidR="008821ED" w:rsidRPr="000B03BB" w:rsidRDefault="00B13280" w:rsidP="00B13280">
      <w:pPr>
        <w:pStyle w:val="ae"/>
        <w:jc w:val="left"/>
        <w:rPr>
          <w:rFonts w:ascii="宋体" w:hAnsi="宋体" w:cs="宋体"/>
          <w:szCs w:val="21"/>
        </w:rPr>
      </w:pPr>
      <w:r w:rsidRPr="000B03BB">
        <w:rPr>
          <w:rFonts w:ascii="宋体" w:hAnsi="宋体" w:cs="宋体" w:hint="eastAsia"/>
          <w:szCs w:val="21"/>
        </w:rPr>
        <w:t>水分活度测定仪</w:t>
      </w:r>
      <w:r w:rsidRPr="000B03BB">
        <w:rPr>
          <w:rFonts w:ascii="宋体" w:hAnsi="宋体" w:cs="宋体"/>
          <w:szCs w:val="21"/>
        </w:rPr>
        <w:t>是测量食品、药品等样品的水分活度</w:t>
      </w:r>
      <w:r w:rsidRPr="000B03BB">
        <w:rPr>
          <w:rFonts w:ascii="宋体" w:hAnsi="宋体" w:cs="宋体" w:hint="eastAsia"/>
          <w:szCs w:val="21"/>
        </w:rPr>
        <w:t>。要求</w:t>
      </w:r>
      <w:r w:rsidR="00D42632" w:rsidRPr="000B03BB">
        <w:rPr>
          <w:rFonts w:ascii="宋体" w:hAnsi="宋体" w:cs="宋体" w:hint="eastAsia"/>
          <w:szCs w:val="21"/>
        </w:rPr>
        <w:t>活度：±0.015(@25℃)；活度重复性：≤0.015；温度系数: ≤0.0005/℃</w:t>
      </w:r>
      <w:r w:rsidRPr="000B03BB">
        <w:rPr>
          <w:rFonts w:ascii="宋体" w:hAnsi="宋体" w:cs="宋体" w:hint="eastAsia"/>
          <w:szCs w:val="21"/>
        </w:rPr>
        <w:t>。</w:t>
      </w:r>
    </w:p>
    <w:p w14:paraId="4DB1B045" w14:textId="77777777" w:rsidR="008821ED" w:rsidRPr="000B03BB" w:rsidRDefault="008821ED">
      <w:pPr>
        <w:rPr>
          <w:rFonts w:ascii="宋体" w:eastAsia="宋体" w:hAnsi="宋体" w:cs="宋体"/>
          <w:szCs w:val="21"/>
        </w:rPr>
      </w:pPr>
    </w:p>
    <w:p w14:paraId="34C42939"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品目信息十一</w:t>
      </w:r>
      <w:r w:rsidRPr="000B03BB">
        <w:rPr>
          <w:rFonts w:asciiTheme="minorEastAsia" w:hAnsiTheme="minorEastAsia" w:hint="eastAsia"/>
          <w:sz w:val="24"/>
        </w:rPr>
        <w:t>、</w:t>
      </w:r>
    </w:p>
    <w:p w14:paraId="646E4799" w14:textId="77777777" w:rsidR="008821ED" w:rsidRPr="000B03BB" w:rsidRDefault="00D42632">
      <w:pPr>
        <w:widowControl/>
        <w:shd w:val="clear" w:color="auto" w:fill="FFFFFF"/>
        <w:spacing w:line="480" w:lineRule="auto"/>
        <w:rPr>
          <w:sz w:val="24"/>
        </w:rPr>
      </w:pPr>
      <w:r w:rsidRPr="000B03BB">
        <w:rPr>
          <w:rFonts w:hint="eastAsia"/>
          <w:sz w:val="24"/>
        </w:rPr>
        <w:t>标的名称：</w:t>
      </w:r>
      <w:r w:rsidRPr="000B03BB">
        <w:rPr>
          <w:rFonts w:hint="eastAsia"/>
          <w:szCs w:val="21"/>
        </w:rPr>
        <w:t>高性能</w:t>
      </w:r>
      <w:r w:rsidRPr="000B03BB">
        <w:rPr>
          <w:rFonts w:hint="eastAsia"/>
          <w:szCs w:val="21"/>
        </w:rPr>
        <w:t>AI</w:t>
      </w:r>
      <w:r w:rsidRPr="000B03BB">
        <w:rPr>
          <w:rFonts w:hint="eastAsia"/>
          <w:szCs w:val="21"/>
        </w:rPr>
        <w:t>边缘终端</w:t>
      </w:r>
      <w:r w:rsidRPr="000B03BB">
        <w:rPr>
          <w:rFonts w:hint="eastAsia"/>
          <w:sz w:val="24"/>
        </w:rPr>
        <w:t>计量单位</w:t>
      </w:r>
      <w:r w:rsidRPr="000B03BB">
        <w:rPr>
          <w:sz w:val="24"/>
        </w:rPr>
        <w:t>：</w:t>
      </w:r>
      <w:r w:rsidRPr="000B03BB">
        <w:rPr>
          <w:rFonts w:hint="eastAsia"/>
          <w:sz w:val="24"/>
        </w:rPr>
        <w:t>台数量：</w:t>
      </w:r>
      <w:r w:rsidRPr="000B03BB">
        <w:rPr>
          <w:rFonts w:hint="eastAsia"/>
          <w:sz w:val="24"/>
        </w:rPr>
        <w:t>1</w:t>
      </w:r>
    </w:p>
    <w:p w14:paraId="75BD94E4" w14:textId="77777777" w:rsidR="008821ED" w:rsidRPr="000B03BB" w:rsidRDefault="00D42632">
      <w:pPr>
        <w:widowControl/>
        <w:shd w:val="clear" w:color="auto" w:fill="FFFFFF"/>
        <w:spacing w:line="480" w:lineRule="auto"/>
        <w:rPr>
          <w:sz w:val="24"/>
        </w:rPr>
      </w:pPr>
      <w:r w:rsidRPr="000B03BB">
        <w:rPr>
          <w:rFonts w:hint="eastAsia"/>
          <w:sz w:val="24"/>
        </w:rPr>
        <w:t>单价（元）</w:t>
      </w:r>
      <w:r w:rsidRPr="000B03BB">
        <w:rPr>
          <w:sz w:val="24"/>
        </w:rPr>
        <w:t>：</w:t>
      </w:r>
      <w:r w:rsidRPr="000B03BB">
        <w:rPr>
          <w:rFonts w:hint="eastAsia"/>
          <w:sz w:val="24"/>
        </w:rPr>
        <w:t xml:space="preserve">8000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8000</w:t>
      </w:r>
    </w:p>
    <w:p w14:paraId="0505E6A4"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4E6DE623"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6922AE45"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728479EF"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功能和质量要求 ：</w:t>
      </w:r>
    </w:p>
    <w:p w14:paraId="5F46C31A" w14:textId="77777777" w:rsidR="008821ED" w:rsidRPr="000B03BB" w:rsidRDefault="00B13280" w:rsidP="00B13280">
      <w:pPr>
        <w:pStyle w:val="ae"/>
        <w:jc w:val="left"/>
        <w:rPr>
          <w:rFonts w:ascii="宋体" w:hAnsi="宋体" w:cs="宋体"/>
          <w:szCs w:val="21"/>
        </w:rPr>
      </w:pPr>
      <w:r w:rsidRPr="000B03BB">
        <w:rPr>
          <w:rFonts w:ascii="宋体" w:hAnsi="宋体" w:cs="宋体" w:hint="eastAsia"/>
          <w:szCs w:val="21"/>
        </w:rPr>
        <w:t>高性能AI边缘终端为</w:t>
      </w:r>
      <w:r w:rsidRPr="000B03BB">
        <w:rPr>
          <w:rFonts w:ascii="宋体" w:hAnsi="宋体" w:cs="宋体"/>
          <w:szCs w:val="21"/>
        </w:rPr>
        <w:t>嵌入式和边缘产品提供新一代 AI 性能。</w:t>
      </w:r>
      <w:r w:rsidRPr="000B03BB">
        <w:rPr>
          <w:rFonts w:ascii="宋体" w:hAnsi="宋体" w:cs="宋体" w:hint="eastAsia"/>
          <w:szCs w:val="21"/>
        </w:rPr>
        <w:t>要求</w:t>
      </w:r>
      <w:r w:rsidR="00D42632" w:rsidRPr="000B03BB">
        <w:rPr>
          <w:rFonts w:ascii="宋体" w:hAnsi="宋体" w:cs="宋体" w:hint="eastAsia"/>
          <w:szCs w:val="21"/>
        </w:rPr>
        <w:t xml:space="preserve">GPU： NVIDIA Pascal™ 架构，配有≥256 </w:t>
      </w:r>
      <w:proofErr w:type="gramStart"/>
      <w:r w:rsidR="00D42632" w:rsidRPr="000B03BB">
        <w:rPr>
          <w:rFonts w:ascii="宋体" w:hAnsi="宋体" w:cs="宋体" w:hint="eastAsia"/>
          <w:szCs w:val="21"/>
        </w:rPr>
        <w:t>个</w:t>
      </w:r>
      <w:proofErr w:type="gramEnd"/>
      <w:r w:rsidR="00D42632" w:rsidRPr="000B03BB">
        <w:rPr>
          <w:rFonts w:ascii="宋体" w:hAnsi="宋体" w:cs="宋体" w:hint="eastAsia"/>
          <w:szCs w:val="21"/>
        </w:rPr>
        <w:t xml:space="preserve"> NVIDIACUDA 核心；CPU:不低于双核 Denver 2 64 位 CPU </w:t>
      </w:r>
      <w:proofErr w:type="gramStart"/>
      <w:r w:rsidR="00D42632" w:rsidRPr="000B03BB">
        <w:rPr>
          <w:rFonts w:ascii="宋体" w:hAnsi="宋体" w:cs="宋体" w:hint="eastAsia"/>
          <w:szCs w:val="21"/>
        </w:rPr>
        <w:t>和四核</w:t>
      </w:r>
      <w:proofErr w:type="gramEnd"/>
      <w:r w:rsidR="00D42632" w:rsidRPr="000B03BB">
        <w:rPr>
          <w:rFonts w:ascii="宋体" w:hAnsi="宋体" w:cs="宋体" w:hint="eastAsia"/>
          <w:szCs w:val="21"/>
        </w:rPr>
        <w:t xml:space="preserve"> ARM A57 Complex；内存：≥8GB128ffiLPDDR4；存储空间：≥32GBeMMC5.1</w:t>
      </w:r>
    </w:p>
    <w:p w14:paraId="38B7B142" w14:textId="77777777" w:rsidR="008821ED" w:rsidRPr="000B03BB" w:rsidRDefault="008821ED">
      <w:pPr>
        <w:rPr>
          <w:rFonts w:ascii="宋体" w:eastAsia="宋体" w:hAnsi="宋体" w:cs="宋体"/>
          <w:szCs w:val="21"/>
        </w:rPr>
      </w:pPr>
    </w:p>
    <w:p w14:paraId="7A1811A1"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品目信息十二</w:t>
      </w:r>
      <w:r w:rsidRPr="000B03BB">
        <w:rPr>
          <w:rFonts w:asciiTheme="minorEastAsia" w:hAnsiTheme="minorEastAsia" w:hint="eastAsia"/>
          <w:sz w:val="24"/>
        </w:rPr>
        <w:t>、</w:t>
      </w:r>
    </w:p>
    <w:p w14:paraId="086959D5" w14:textId="77777777" w:rsidR="008821ED" w:rsidRPr="000B03BB" w:rsidRDefault="00D42632">
      <w:pPr>
        <w:widowControl/>
        <w:shd w:val="clear" w:color="auto" w:fill="FFFFFF"/>
        <w:spacing w:line="480" w:lineRule="auto"/>
        <w:rPr>
          <w:sz w:val="24"/>
        </w:rPr>
      </w:pPr>
      <w:r w:rsidRPr="000B03BB">
        <w:rPr>
          <w:rFonts w:hint="eastAsia"/>
          <w:sz w:val="24"/>
        </w:rPr>
        <w:t>标的名称：</w:t>
      </w:r>
      <w:r w:rsidRPr="000B03BB">
        <w:rPr>
          <w:rFonts w:hint="eastAsia"/>
          <w:szCs w:val="21"/>
        </w:rPr>
        <w:t>PLC</w:t>
      </w:r>
      <w:r w:rsidRPr="000B03BB">
        <w:rPr>
          <w:rFonts w:hint="eastAsia"/>
          <w:szCs w:val="21"/>
        </w:rPr>
        <w:t>控制组件</w:t>
      </w:r>
      <w:r w:rsidRPr="000B03BB">
        <w:rPr>
          <w:rFonts w:hint="eastAsia"/>
          <w:sz w:val="24"/>
        </w:rPr>
        <w:t>计量单位</w:t>
      </w:r>
      <w:r w:rsidRPr="000B03BB">
        <w:rPr>
          <w:sz w:val="24"/>
        </w:rPr>
        <w:t>：</w:t>
      </w:r>
      <w:r w:rsidRPr="000B03BB">
        <w:rPr>
          <w:rFonts w:hint="eastAsia"/>
          <w:sz w:val="24"/>
        </w:rPr>
        <w:t>套数量：</w:t>
      </w:r>
      <w:r w:rsidRPr="000B03BB">
        <w:rPr>
          <w:rFonts w:hint="eastAsia"/>
          <w:sz w:val="24"/>
        </w:rPr>
        <w:t>1</w:t>
      </w:r>
    </w:p>
    <w:p w14:paraId="4CA7FC19" w14:textId="77777777" w:rsidR="008821ED" w:rsidRPr="000B03BB" w:rsidRDefault="00D42632">
      <w:pPr>
        <w:widowControl/>
        <w:shd w:val="clear" w:color="auto" w:fill="FFFFFF"/>
        <w:spacing w:line="480" w:lineRule="auto"/>
        <w:rPr>
          <w:sz w:val="24"/>
        </w:rPr>
      </w:pPr>
      <w:r w:rsidRPr="000B03BB">
        <w:rPr>
          <w:rFonts w:hint="eastAsia"/>
          <w:sz w:val="24"/>
        </w:rPr>
        <w:t>单价（元）</w:t>
      </w:r>
      <w:r w:rsidRPr="000B03BB">
        <w:rPr>
          <w:sz w:val="24"/>
        </w:rPr>
        <w:t>：</w:t>
      </w:r>
      <w:r w:rsidRPr="000B03BB">
        <w:rPr>
          <w:rFonts w:hint="eastAsia"/>
          <w:sz w:val="24"/>
        </w:rPr>
        <w:t xml:space="preserve">9000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9000</w:t>
      </w:r>
    </w:p>
    <w:p w14:paraId="637F1C01"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1E6232CC"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38438D2F"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128C0C15"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lastRenderedPageBreak/>
        <w:t>功能和质量要求 ：</w:t>
      </w:r>
    </w:p>
    <w:p w14:paraId="21B84A76" w14:textId="77777777" w:rsidR="00A861A5" w:rsidRPr="000B03BB" w:rsidRDefault="00A861A5" w:rsidP="00A861A5">
      <w:pPr>
        <w:pStyle w:val="ae"/>
        <w:jc w:val="left"/>
        <w:rPr>
          <w:rFonts w:asciiTheme="minorEastAsia" w:hAnsiTheme="minorEastAsia"/>
        </w:rPr>
      </w:pPr>
      <w:r w:rsidRPr="000B03BB">
        <w:rPr>
          <w:rFonts w:ascii="宋体" w:hAnsi="宋体" w:cs="宋体"/>
          <w:szCs w:val="21"/>
        </w:rPr>
        <w:t>PLC控制系统是在传统的</w:t>
      </w:r>
      <w:r w:rsidR="00EA523E" w:rsidRPr="000B03BB">
        <w:fldChar w:fldCharType="begin"/>
      </w:r>
      <w:r w:rsidR="00EA523E" w:rsidRPr="000B03BB">
        <w:instrText xml:space="preserve"> HYPERLINK "https://baike.baidu.com/item/%E9%A1%BA%E5%BA%8F%E6%8E%A7%E5%88%B6%E5%99%A8/7048556" \t "_blank" </w:instrText>
      </w:r>
      <w:r w:rsidR="00EA523E" w:rsidRPr="000B03BB">
        <w:fldChar w:fldCharType="separate"/>
      </w:r>
      <w:r w:rsidRPr="000B03BB">
        <w:rPr>
          <w:rFonts w:ascii="宋体" w:hAnsi="宋体" w:cs="宋体"/>
          <w:szCs w:val="21"/>
        </w:rPr>
        <w:t>顺序控制器</w:t>
      </w:r>
      <w:r w:rsidR="00EA523E" w:rsidRPr="000B03BB">
        <w:rPr>
          <w:rFonts w:ascii="宋体" w:hAnsi="宋体" w:cs="宋体"/>
          <w:szCs w:val="21"/>
        </w:rPr>
        <w:fldChar w:fldCharType="end"/>
      </w:r>
      <w:r w:rsidRPr="000B03BB">
        <w:rPr>
          <w:rFonts w:ascii="宋体" w:hAnsi="宋体" w:cs="宋体"/>
          <w:szCs w:val="21"/>
        </w:rPr>
        <w:t>的基础上引入了微电子技术、</w:t>
      </w:r>
      <w:hyperlink r:id="rId8" w:tgtFrame="_blank" w:history="1">
        <w:r w:rsidRPr="000B03BB">
          <w:rPr>
            <w:rFonts w:ascii="宋体" w:hAnsi="宋体" w:cs="宋体"/>
            <w:szCs w:val="21"/>
          </w:rPr>
          <w:t>计算机技术</w:t>
        </w:r>
      </w:hyperlink>
      <w:r w:rsidRPr="000B03BB">
        <w:rPr>
          <w:rFonts w:ascii="宋体" w:hAnsi="宋体" w:cs="宋体"/>
          <w:szCs w:val="21"/>
        </w:rPr>
        <w:t>、自动控制技术和通讯技术而形成的一代新型工业控制装置，目的是用来取代继电器、执行逻辑、记时、计数等顺序控制功能，建立柔性的远程控制系统。具有通用性强、使用方便、适应面广、可靠性高、抗干扰能力强、编程简单等特点。</w:t>
      </w:r>
      <w:r w:rsidRPr="000B03BB">
        <w:rPr>
          <w:rFonts w:ascii="宋体" w:hAnsi="宋体" w:cs="宋体" w:hint="eastAsia"/>
          <w:szCs w:val="21"/>
        </w:rPr>
        <w:t>要求配备：</w:t>
      </w:r>
      <w:r w:rsidR="00D42632" w:rsidRPr="000B03BB">
        <w:rPr>
          <w:rFonts w:hint="eastAsia"/>
        </w:rPr>
        <w:t>舵机控制器</w:t>
      </w:r>
      <w:r w:rsidRPr="000B03BB">
        <w:rPr>
          <w:rFonts w:hint="eastAsia"/>
        </w:rPr>
        <w:t>、</w:t>
      </w:r>
      <w:r w:rsidR="00D42632" w:rsidRPr="000B03BB">
        <w:rPr>
          <w:rFonts w:hint="eastAsia"/>
        </w:rPr>
        <w:t>伺服舵机</w:t>
      </w:r>
      <w:r w:rsidRPr="000B03BB">
        <w:rPr>
          <w:rFonts w:hint="eastAsia"/>
        </w:rPr>
        <w:t>、</w:t>
      </w:r>
      <w:r w:rsidR="00D42632" w:rsidRPr="000B03BB">
        <w:rPr>
          <w:rFonts w:hint="eastAsia"/>
        </w:rPr>
        <w:t>可编程控制器</w:t>
      </w:r>
      <w:r w:rsidRPr="000B03BB">
        <w:rPr>
          <w:rFonts w:hint="eastAsia"/>
        </w:rPr>
        <w:t>、</w:t>
      </w:r>
      <w:r w:rsidR="00D42632" w:rsidRPr="000B03BB">
        <w:rPr>
          <w:rFonts w:hint="eastAsia"/>
        </w:rPr>
        <w:t>变频器</w:t>
      </w:r>
      <w:r w:rsidRPr="000B03BB">
        <w:rPr>
          <w:rFonts w:asciiTheme="minorEastAsia" w:hAnsiTheme="minorEastAsia" w:hint="eastAsia"/>
        </w:rPr>
        <w:t>。</w:t>
      </w:r>
    </w:p>
    <w:p w14:paraId="360D59A0" w14:textId="77777777" w:rsidR="008821ED" w:rsidRPr="000B03BB" w:rsidRDefault="00A861A5" w:rsidP="00A861A5">
      <w:pPr>
        <w:pStyle w:val="ae"/>
        <w:jc w:val="left"/>
      </w:pPr>
      <w:r w:rsidRPr="000B03BB">
        <w:t xml:space="preserve"> </w:t>
      </w:r>
    </w:p>
    <w:p w14:paraId="393410EA"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品目信息十三</w:t>
      </w:r>
      <w:r w:rsidRPr="000B03BB">
        <w:rPr>
          <w:rFonts w:asciiTheme="minorEastAsia" w:hAnsiTheme="minorEastAsia" w:hint="eastAsia"/>
          <w:sz w:val="24"/>
        </w:rPr>
        <w:t>、</w:t>
      </w:r>
    </w:p>
    <w:p w14:paraId="1D79A6EB" w14:textId="77777777" w:rsidR="008821ED" w:rsidRPr="000B03BB" w:rsidRDefault="00D42632">
      <w:pPr>
        <w:widowControl/>
        <w:shd w:val="clear" w:color="auto" w:fill="FFFFFF"/>
        <w:spacing w:line="480" w:lineRule="auto"/>
        <w:rPr>
          <w:sz w:val="24"/>
        </w:rPr>
      </w:pPr>
      <w:r w:rsidRPr="000B03BB">
        <w:rPr>
          <w:rFonts w:hint="eastAsia"/>
          <w:sz w:val="24"/>
        </w:rPr>
        <w:t>标的名称：</w:t>
      </w:r>
      <w:r w:rsidRPr="000B03BB">
        <w:rPr>
          <w:rFonts w:hint="eastAsia"/>
          <w:szCs w:val="21"/>
        </w:rPr>
        <w:t>风速</w:t>
      </w:r>
      <w:r w:rsidRPr="000B03BB">
        <w:rPr>
          <w:szCs w:val="21"/>
        </w:rPr>
        <w:t>/</w:t>
      </w:r>
      <w:r w:rsidRPr="000B03BB">
        <w:rPr>
          <w:rFonts w:hint="eastAsia"/>
          <w:szCs w:val="21"/>
        </w:rPr>
        <w:t>温度变送器</w:t>
      </w:r>
      <w:r w:rsidRPr="000B03BB">
        <w:rPr>
          <w:rFonts w:hint="eastAsia"/>
          <w:sz w:val="24"/>
        </w:rPr>
        <w:t>计量单位</w:t>
      </w:r>
      <w:r w:rsidRPr="000B03BB">
        <w:rPr>
          <w:sz w:val="24"/>
        </w:rPr>
        <w:t>：</w:t>
      </w:r>
      <w:proofErr w:type="gramStart"/>
      <w:r w:rsidRPr="000B03BB">
        <w:rPr>
          <w:rFonts w:hint="eastAsia"/>
          <w:sz w:val="24"/>
        </w:rPr>
        <w:t>个</w:t>
      </w:r>
      <w:proofErr w:type="gramEnd"/>
      <w:r w:rsidRPr="000B03BB">
        <w:rPr>
          <w:rFonts w:hint="eastAsia"/>
          <w:sz w:val="24"/>
        </w:rPr>
        <w:t>数量：</w:t>
      </w:r>
      <w:r w:rsidRPr="000B03BB">
        <w:rPr>
          <w:rFonts w:hint="eastAsia"/>
          <w:sz w:val="24"/>
        </w:rPr>
        <w:t>1</w:t>
      </w:r>
    </w:p>
    <w:p w14:paraId="5F054AE7" w14:textId="77777777" w:rsidR="008821ED" w:rsidRPr="000B03BB" w:rsidRDefault="00D42632">
      <w:pPr>
        <w:widowControl/>
        <w:shd w:val="clear" w:color="auto" w:fill="FFFFFF"/>
        <w:spacing w:line="480" w:lineRule="auto"/>
        <w:rPr>
          <w:sz w:val="24"/>
        </w:rPr>
      </w:pPr>
      <w:r w:rsidRPr="000B03BB">
        <w:rPr>
          <w:rFonts w:hint="eastAsia"/>
          <w:sz w:val="24"/>
        </w:rPr>
        <w:t>单价（元）</w:t>
      </w:r>
      <w:r w:rsidRPr="000B03BB">
        <w:rPr>
          <w:sz w:val="24"/>
        </w:rPr>
        <w:t>：</w:t>
      </w:r>
      <w:r w:rsidRPr="000B03BB">
        <w:rPr>
          <w:rFonts w:hint="eastAsia"/>
          <w:sz w:val="24"/>
        </w:rPr>
        <w:t xml:space="preserve">9200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9200</w:t>
      </w:r>
    </w:p>
    <w:p w14:paraId="69176F56"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431713E7"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676360B4"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6A81C6C9"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功能和质量要求 ：</w:t>
      </w:r>
    </w:p>
    <w:p w14:paraId="0FB3EE5B" w14:textId="77777777" w:rsidR="008821ED" w:rsidRPr="000B03BB" w:rsidRDefault="00BF1BB5" w:rsidP="00BF1BB5">
      <w:pPr>
        <w:pStyle w:val="ae"/>
        <w:jc w:val="left"/>
        <w:rPr>
          <w:rFonts w:ascii="宋体" w:hAnsi="宋体" w:cs="宋体"/>
          <w:szCs w:val="21"/>
        </w:rPr>
      </w:pPr>
      <w:r w:rsidRPr="000B03BB">
        <w:rPr>
          <w:rFonts w:ascii="宋体" w:hAnsi="宋体" w:cs="宋体" w:hint="eastAsia"/>
          <w:szCs w:val="21"/>
        </w:rPr>
        <w:t>风速</w:t>
      </w:r>
      <w:r w:rsidRPr="000B03BB">
        <w:rPr>
          <w:rFonts w:ascii="宋体" w:hAnsi="宋体" w:cs="宋体"/>
          <w:szCs w:val="21"/>
        </w:rPr>
        <w:t>/</w:t>
      </w:r>
      <w:r w:rsidRPr="000B03BB">
        <w:rPr>
          <w:rFonts w:ascii="宋体" w:hAnsi="宋体" w:cs="宋体" w:hint="eastAsia"/>
          <w:szCs w:val="21"/>
        </w:rPr>
        <w:t>温度变送器</w:t>
      </w:r>
      <w:r w:rsidRPr="000B03BB">
        <w:rPr>
          <w:rFonts w:ascii="宋体" w:hAnsi="宋体" w:cs="宋体"/>
          <w:szCs w:val="21"/>
        </w:rPr>
        <w:t>是一种常用的测量仪器,采用热电偶、热电阻作为测温元件,具有测量、性能稳定、可靠性高、维护简便、使用寿命长等优点。</w:t>
      </w:r>
      <w:r w:rsidRPr="000B03BB">
        <w:rPr>
          <w:rFonts w:ascii="宋体" w:hAnsi="宋体" w:cs="宋体" w:hint="eastAsia"/>
          <w:szCs w:val="21"/>
        </w:rPr>
        <w:t>要求</w:t>
      </w:r>
      <w:r w:rsidR="00D42632" w:rsidRPr="000B03BB">
        <w:rPr>
          <w:rFonts w:ascii="宋体" w:hAnsi="宋体" w:cs="宋体" w:hint="eastAsia"/>
          <w:szCs w:val="21"/>
        </w:rPr>
        <w:t>远程探测,0-50O0FPM</w:t>
      </w:r>
      <w:r w:rsidRPr="000B03BB">
        <w:rPr>
          <w:rFonts w:ascii="宋体" w:hAnsi="宋体" w:cs="宋体" w:hint="eastAsia"/>
          <w:szCs w:val="21"/>
        </w:rPr>
        <w:t>、</w:t>
      </w:r>
      <w:r w:rsidR="00D42632" w:rsidRPr="000B03BB">
        <w:rPr>
          <w:rFonts w:ascii="宋体" w:hAnsi="宋体" w:cs="宋体" w:hint="eastAsia"/>
          <w:szCs w:val="21"/>
        </w:rPr>
        <w:t>O-5 VDC输出。</w:t>
      </w:r>
    </w:p>
    <w:p w14:paraId="04CBCAAA" w14:textId="77777777" w:rsidR="008821ED" w:rsidRPr="000B03BB" w:rsidRDefault="008821ED">
      <w:pPr>
        <w:widowControl/>
        <w:shd w:val="clear" w:color="auto" w:fill="FFFFFF"/>
        <w:spacing w:line="480" w:lineRule="auto"/>
        <w:ind w:firstLine="420"/>
        <w:rPr>
          <w:sz w:val="24"/>
        </w:rPr>
      </w:pPr>
    </w:p>
    <w:p w14:paraId="192A98AD"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品目信息十四</w:t>
      </w:r>
      <w:r w:rsidRPr="000B03BB">
        <w:rPr>
          <w:rFonts w:asciiTheme="minorEastAsia" w:hAnsiTheme="minorEastAsia" w:hint="eastAsia"/>
          <w:sz w:val="24"/>
        </w:rPr>
        <w:t>、</w:t>
      </w:r>
    </w:p>
    <w:p w14:paraId="122FF22D" w14:textId="77777777" w:rsidR="008821ED" w:rsidRPr="000B03BB" w:rsidRDefault="00D42632">
      <w:pPr>
        <w:widowControl/>
        <w:shd w:val="clear" w:color="auto" w:fill="FFFFFF"/>
        <w:spacing w:line="480" w:lineRule="auto"/>
        <w:rPr>
          <w:sz w:val="24"/>
        </w:rPr>
      </w:pPr>
      <w:r w:rsidRPr="000B03BB">
        <w:rPr>
          <w:rFonts w:hint="eastAsia"/>
          <w:sz w:val="24"/>
        </w:rPr>
        <w:t>标的名称：</w:t>
      </w:r>
      <w:r w:rsidRPr="000B03BB">
        <w:rPr>
          <w:rFonts w:hint="eastAsia"/>
          <w:szCs w:val="21"/>
        </w:rPr>
        <w:t>风速传感器</w:t>
      </w:r>
      <w:r w:rsidRPr="000B03BB">
        <w:rPr>
          <w:rFonts w:hint="eastAsia"/>
          <w:sz w:val="24"/>
        </w:rPr>
        <w:t>计量单位</w:t>
      </w:r>
      <w:r w:rsidRPr="000B03BB">
        <w:rPr>
          <w:sz w:val="24"/>
        </w:rPr>
        <w:t>：</w:t>
      </w:r>
      <w:r w:rsidRPr="000B03BB">
        <w:rPr>
          <w:rFonts w:hint="eastAsia"/>
          <w:sz w:val="24"/>
        </w:rPr>
        <w:t>台数量：</w:t>
      </w:r>
      <w:r w:rsidRPr="000B03BB">
        <w:rPr>
          <w:rFonts w:hint="eastAsia"/>
          <w:sz w:val="24"/>
        </w:rPr>
        <w:t>10</w:t>
      </w:r>
    </w:p>
    <w:p w14:paraId="546A6D35" w14:textId="77777777" w:rsidR="008821ED" w:rsidRPr="000B03BB" w:rsidRDefault="00D42632">
      <w:pPr>
        <w:widowControl/>
        <w:shd w:val="clear" w:color="auto" w:fill="FFFFFF"/>
        <w:spacing w:line="480" w:lineRule="auto"/>
        <w:rPr>
          <w:sz w:val="24"/>
        </w:rPr>
      </w:pPr>
      <w:r w:rsidRPr="000B03BB">
        <w:rPr>
          <w:rFonts w:hint="eastAsia"/>
          <w:sz w:val="24"/>
        </w:rPr>
        <w:t>单价（元）</w:t>
      </w:r>
      <w:r w:rsidRPr="000B03BB">
        <w:rPr>
          <w:sz w:val="24"/>
        </w:rPr>
        <w:t>：</w:t>
      </w:r>
      <w:r w:rsidRPr="000B03BB">
        <w:rPr>
          <w:rFonts w:hint="eastAsia"/>
          <w:sz w:val="24"/>
        </w:rPr>
        <w:t xml:space="preserve">1440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14400</w:t>
      </w:r>
    </w:p>
    <w:p w14:paraId="11EC6153"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345E632D"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240F8DC4"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lastRenderedPageBreak/>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03BE5892"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功能和质量要求 ：</w:t>
      </w:r>
    </w:p>
    <w:p w14:paraId="38588DA4" w14:textId="77777777" w:rsidR="008821ED" w:rsidRPr="000B03BB" w:rsidRDefault="00C76661" w:rsidP="00045C37">
      <w:pPr>
        <w:pStyle w:val="ae"/>
        <w:jc w:val="left"/>
        <w:rPr>
          <w:rFonts w:ascii="宋体" w:hAnsi="宋体" w:cs="宋体"/>
          <w:szCs w:val="21"/>
        </w:rPr>
      </w:pPr>
      <w:r w:rsidRPr="000B03BB">
        <w:rPr>
          <w:rFonts w:ascii="宋体" w:hAnsi="宋体" w:cs="宋体" w:hint="eastAsia"/>
          <w:szCs w:val="21"/>
        </w:rPr>
        <w:t>风速传感器是一款测量风速和风向的设备。要求</w:t>
      </w:r>
      <w:r w:rsidR="00D42632" w:rsidRPr="000B03BB">
        <w:rPr>
          <w:rFonts w:ascii="宋体" w:hAnsi="宋体" w:cs="宋体" w:hint="eastAsia"/>
          <w:szCs w:val="21"/>
        </w:rPr>
        <w:t xml:space="preserve">供电：5-24v输出：4-20ma </w:t>
      </w:r>
      <w:r w:rsidRPr="000B03BB">
        <w:rPr>
          <w:rFonts w:ascii="宋体" w:hAnsi="宋体" w:cs="宋体" w:hint="eastAsia"/>
          <w:szCs w:val="21"/>
        </w:rPr>
        <w:t>，</w:t>
      </w:r>
      <w:r w:rsidR="00D42632" w:rsidRPr="000B03BB">
        <w:rPr>
          <w:rFonts w:ascii="宋体" w:hAnsi="宋体" w:cs="宋体" w:hint="eastAsia"/>
          <w:szCs w:val="21"/>
        </w:rPr>
        <w:t>RS485 0-10m/s</w:t>
      </w:r>
    </w:p>
    <w:p w14:paraId="383E93B0" w14:textId="77777777" w:rsidR="008821ED" w:rsidRPr="000B03BB" w:rsidRDefault="008821ED">
      <w:pPr>
        <w:rPr>
          <w:rFonts w:ascii="宋体" w:eastAsia="宋体" w:hAnsi="宋体" w:cs="宋体"/>
          <w:szCs w:val="21"/>
        </w:rPr>
      </w:pPr>
    </w:p>
    <w:p w14:paraId="53B488E0"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品目信息十五</w:t>
      </w:r>
      <w:r w:rsidRPr="000B03BB">
        <w:rPr>
          <w:rFonts w:asciiTheme="minorEastAsia" w:hAnsiTheme="minorEastAsia" w:hint="eastAsia"/>
          <w:sz w:val="24"/>
        </w:rPr>
        <w:t>、</w:t>
      </w:r>
    </w:p>
    <w:p w14:paraId="4FF3CD38" w14:textId="77777777" w:rsidR="008821ED" w:rsidRPr="000B03BB" w:rsidRDefault="00D42632">
      <w:pPr>
        <w:widowControl/>
        <w:shd w:val="clear" w:color="auto" w:fill="FFFFFF"/>
        <w:spacing w:line="480" w:lineRule="auto"/>
        <w:rPr>
          <w:sz w:val="24"/>
        </w:rPr>
      </w:pPr>
      <w:r w:rsidRPr="000B03BB">
        <w:rPr>
          <w:rFonts w:hint="eastAsia"/>
          <w:sz w:val="24"/>
        </w:rPr>
        <w:t>标的名称：</w:t>
      </w:r>
      <w:r w:rsidRPr="000B03BB">
        <w:rPr>
          <w:rFonts w:hint="eastAsia"/>
          <w:szCs w:val="21"/>
        </w:rPr>
        <w:t>数据采集器</w:t>
      </w:r>
      <w:r w:rsidRPr="000B03BB">
        <w:rPr>
          <w:rFonts w:hint="eastAsia"/>
          <w:sz w:val="24"/>
        </w:rPr>
        <w:t>计量单位</w:t>
      </w:r>
      <w:r w:rsidRPr="000B03BB">
        <w:rPr>
          <w:sz w:val="24"/>
        </w:rPr>
        <w:t>：</w:t>
      </w:r>
      <w:r w:rsidRPr="000B03BB">
        <w:rPr>
          <w:rFonts w:hint="eastAsia"/>
          <w:sz w:val="24"/>
        </w:rPr>
        <w:t>台数量：</w:t>
      </w:r>
      <w:r w:rsidRPr="000B03BB">
        <w:rPr>
          <w:rFonts w:hint="eastAsia"/>
          <w:sz w:val="24"/>
        </w:rPr>
        <w:t>1</w:t>
      </w:r>
    </w:p>
    <w:p w14:paraId="5714C0FF" w14:textId="77777777" w:rsidR="008821ED" w:rsidRPr="000B03BB" w:rsidRDefault="00D42632">
      <w:pPr>
        <w:widowControl/>
        <w:shd w:val="clear" w:color="auto" w:fill="FFFFFF"/>
        <w:spacing w:line="480" w:lineRule="auto"/>
        <w:rPr>
          <w:sz w:val="24"/>
        </w:rPr>
      </w:pPr>
      <w:r w:rsidRPr="000B03BB">
        <w:rPr>
          <w:rFonts w:hint="eastAsia"/>
          <w:sz w:val="24"/>
        </w:rPr>
        <w:t>单价（元）</w:t>
      </w:r>
      <w:r w:rsidRPr="000B03BB">
        <w:rPr>
          <w:sz w:val="24"/>
        </w:rPr>
        <w:t>：</w:t>
      </w:r>
      <w:r w:rsidRPr="000B03BB">
        <w:rPr>
          <w:rFonts w:hint="eastAsia"/>
          <w:sz w:val="24"/>
        </w:rPr>
        <w:t xml:space="preserve">7800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7800</w:t>
      </w:r>
    </w:p>
    <w:p w14:paraId="523CE6CE"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056F4375"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187B9215"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579FFA68"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功能和质量要求 ：</w:t>
      </w:r>
    </w:p>
    <w:p w14:paraId="2F564C43" w14:textId="77777777" w:rsidR="008821ED" w:rsidRPr="000B03BB" w:rsidRDefault="0086476B" w:rsidP="00045C37">
      <w:pPr>
        <w:pStyle w:val="ae"/>
        <w:jc w:val="left"/>
        <w:rPr>
          <w:rFonts w:ascii="宋体" w:hAnsi="宋体" w:cs="宋体"/>
          <w:szCs w:val="21"/>
        </w:rPr>
      </w:pPr>
      <w:r w:rsidRPr="000B03BB">
        <w:rPr>
          <w:rFonts w:ascii="宋体" w:hAnsi="宋体" w:cs="宋体" w:hint="eastAsia"/>
          <w:szCs w:val="21"/>
        </w:rPr>
        <w:t>主要用于数据的采集和整理，便于导入电脑进行后期使用。要求</w:t>
      </w:r>
      <w:r w:rsidR="00D42632" w:rsidRPr="000B03BB">
        <w:rPr>
          <w:rFonts w:ascii="宋体" w:hAnsi="宋体" w:cs="宋体" w:hint="eastAsia"/>
          <w:szCs w:val="21"/>
        </w:rPr>
        <w:t xml:space="preserve">不低于15通道采集器 </w:t>
      </w:r>
      <w:r w:rsidRPr="000B03BB">
        <w:rPr>
          <w:rFonts w:ascii="宋体" w:hAnsi="宋体" w:cs="宋体" w:hint="eastAsia"/>
          <w:szCs w:val="21"/>
        </w:rPr>
        <w:t>。</w:t>
      </w:r>
    </w:p>
    <w:p w14:paraId="1CB87012" w14:textId="77777777" w:rsidR="008821ED" w:rsidRPr="000B03BB" w:rsidRDefault="008821ED">
      <w:pPr>
        <w:rPr>
          <w:rFonts w:ascii="宋体" w:eastAsia="宋体" w:hAnsi="宋体" w:cs="宋体"/>
          <w:szCs w:val="21"/>
        </w:rPr>
      </w:pPr>
    </w:p>
    <w:p w14:paraId="6AB03230"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品目信息十六</w:t>
      </w:r>
      <w:r w:rsidRPr="000B03BB">
        <w:rPr>
          <w:rFonts w:asciiTheme="minorEastAsia" w:hAnsiTheme="minorEastAsia" w:hint="eastAsia"/>
          <w:sz w:val="24"/>
        </w:rPr>
        <w:t>、</w:t>
      </w:r>
    </w:p>
    <w:p w14:paraId="04823881" w14:textId="77777777" w:rsidR="008821ED" w:rsidRPr="000B03BB" w:rsidRDefault="00D42632">
      <w:pPr>
        <w:widowControl/>
        <w:shd w:val="clear" w:color="auto" w:fill="FFFFFF"/>
        <w:spacing w:line="480" w:lineRule="auto"/>
        <w:rPr>
          <w:sz w:val="24"/>
        </w:rPr>
      </w:pPr>
      <w:r w:rsidRPr="000B03BB">
        <w:rPr>
          <w:rFonts w:hint="eastAsia"/>
          <w:sz w:val="24"/>
        </w:rPr>
        <w:t>标的名称：</w:t>
      </w:r>
      <w:r w:rsidRPr="000B03BB">
        <w:rPr>
          <w:rFonts w:hint="eastAsia"/>
          <w:szCs w:val="21"/>
        </w:rPr>
        <w:t>GNSS</w:t>
      </w:r>
      <w:r w:rsidRPr="000B03BB">
        <w:rPr>
          <w:rFonts w:hint="eastAsia"/>
          <w:szCs w:val="21"/>
        </w:rPr>
        <w:t>接收机</w:t>
      </w:r>
      <w:r w:rsidRPr="000B03BB">
        <w:rPr>
          <w:rFonts w:hint="eastAsia"/>
          <w:szCs w:val="21"/>
        </w:rPr>
        <w:t>1</w:t>
      </w:r>
      <w:r w:rsidRPr="000B03BB">
        <w:rPr>
          <w:rFonts w:hint="eastAsia"/>
          <w:sz w:val="24"/>
        </w:rPr>
        <w:t>计量单位</w:t>
      </w:r>
      <w:r w:rsidRPr="000B03BB">
        <w:rPr>
          <w:sz w:val="24"/>
        </w:rPr>
        <w:t>：</w:t>
      </w:r>
      <w:proofErr w:type="gramStart"/>
      <w:r w:rsidRPr="000B03BB">
        <w:rPr>
          <w:rFonts w:hint="eastAsia"/>
          <w:sz w:val="24"/>
        </w:rPr>
        <w:t>个</w:t>
      </w:r>
      <w:proofErr w:type="gramEnd"/>
      <w:r w:rsidRPr="000B03BB">
        <w:rPr>
          <w:rFonts w:hint="eastAsia"/>
          <w:sz w:val="24"/>
        </w:rPr>
        <w:t>数量：</w:t>
      </w:r>
      <w:r w:rsidRPr="000B03BB">
        <w:rPr>
          <w:rFonts w:hint="eastAsia"/>
          <w:sz w:val="24"/>
        </w:rPr>
        <w:t>1</w:t>
      </w:r>
    </w:p>
    <w:p w14:paraId="12BE50E8" w14:textId="77777777" w:rsidR="008821ED" w:rsidRPr="000B03BB" w:rsidRDefault="00D42632">
      <w:pPr>
        <w:widowControl/>
        <w:shd w:val="clear" w:color="auto" w:fill="FFFFFF"/>
        <w:spacing w:line="480" w:lineRule="auto"/>
        <w:rPr>
          <w:sz w:val="24"/>
        </w:rPr>
      </w:pPr>
      <w:r w:rsidRPr="000B03BB">
        <w:rPr>
          <w:rFonts w:hint="eastAsia"/>
          <w:sz w:val="24"/>
        </w:rPr>
        <w:t>单价（元）</w:t>
      </w:r>
      <w:r w:rsidRPr="000B03BB">
        <w:rPr>
          <w:sz w:val="24"/>
        </w:rPr>
        <w:t>：</w:t>
      </w:r>
      <w:r w:rsidRPr="000B03BB">
        <w:rPr>
          <w:rFonts w:hint="eastAsia"/>
          <w:sz w:val="24"/>
        </w:rPr>
        <w:t xml:space="preserve">9000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9000</w:t>
      </w:r>
    </w:p>
    <w:p w14:paraId="2A3295EC"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71AE36B4"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43758B88"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0F76A8DD" w14:textId="77777777" w:rsidR="008821ED" w:rsidRPr="000B03BB" w:rsidRDefault="00D42632">
      <w:pPr>
        <w:widowControl/>
        <w:shd w:val="clear" w:color="auto" w:fill="FFFFFF"/>
        <w:spacing w:line="480" w:lineRule="auto"/>
        <w:ind w:firstLine="420"/>
        <w:rPr>
          <w:sz w:val="24"/>
        </w:rPr>
      </w:pPr>
      <w:r w:rsidRPr="000B03BB">
        <w:rPr>
          <w:rFonts w:ascii="宋体" w:eastAsia="宋体" w:hAnsi="宋体" w:cs="宋体" w:hint="eastAsia"/>
          <w:kern w:val="0"/>
          <w:sz w:val="24"/>
          <w:szCs w:val="24"/>
        </w:rPr>
        <w:t>功能和质量要求 ：</w:t>
      </w:r>
    </w:p>
    <w:p w14:paraId="5638F290" w14:textId="77777777" w:rsidR="008821ED" w:rsidRPr="000B03BB" w:rsidRDefault="00045C37" w:rsidP="00045C37">
      <w:pPr>
        <w:pStyle w:val="ae"/>
        <w:jc w:val="left"/>
        <w:rPr>
          <w:rFonts w:ascii="宋体" w:hAnsi="宋体" w:cs="宋体"/>
          <w:szCs w:val="21"/>
        </w:rPr>
      </w:pPr>
      <w:r w:rsidRPr="000B03BB">
        <w:rPr>
          <w:rFonts w:ascii="宋体" w:hAnsi="宋体" w:cs="宋体" w:hint="eastAsia"/>
          <w:szCs w:val="21"/>
        </w:rPr>
        <w:lastRenderedPageBreak/>
        <w:t>主要用于精密大地测量和精密工程测量，采用载波相位观测值进行相对定位，定位精度高。要求接收机配电台，频率范围：410-470MHz；工作模式：半双工；</w:t>
      </w:r>
    </w:p>
    <w:p w14:paraId="61BE54B4" w14:textId="77777777" w:rsidR="008821ED" w:rsidRPr="000B03BB" w:rsidRDefault="008821ED" w:rsidP="00045C37">
      <w:pPr>
        <w:pStyle w:val="ae"/>
        <w:jc w:val="left"/>
        <w:rPr>
          <w:rFonts w:ascii="宋体" w:hAnsi="宋体" w:cs="宋体"/>
          <w:szCs w:val="21"/>
        </w:rPr>
      </w:pPr>
    </w:p>
    <w:p w14:paraId="5DC467CA"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品目信息十七</w:t>
      </w:r>
      <w:r w:rsidRPr="000B03BB">
        <w:rPr>
          <w:rFonts w:asciiTheme="minorEastAsia" w:hAnsiTheme="minorEastAsia" w:hint="eastAsia"/>
          <w:sz w:val="24"/>
        </w:rPr>
        <w:t>、</w:t>
      </w:r>
    </w:p>
    <w:p w14:paraId="52CE8786" w14:textId="77777777" w:rsidR="008821ED" w:rsidRPr="000B03BB" w:rsidRDefault="00D42632">
      <w:pPr>
        <w:widowControl/>
        <w:shd w:val="clear" w:color="auto" w:fill="FFFFFF"/>
        <w:spacing w:line="480" w:lineRule="auto"/>
        <w:rPr>
          <w:sz w:val="24"/>
        </w:rPr>
      </w:pPr>
      <w:r w:rsidRPr="000B03BB">
        <w:rPr>
          <w:rFonts w:hint="eastAsia"/>
          <w:sz w:val="24"/>
        </w:rPr>
        <w:t>标的名称：</w:t>
      </w:r>
      <w:r w:rsidRPr="000B03BB">
        <w:rPr>
          <w:rFonts w:hint="eastAsia"/>
          <w:szCs w:val="21"/>
        </w:rPr>
        <w:t>GNSS</w:t>
      </w:r>
      <w:r w:rsidRPr="000B03BB">
        <w:rPr>
          <w:rFonts w:hint="eastAsia"/>
          <w:szCs w:val="21"/>
        </w:rPr>
        <w:t>接收机</w:t>
      </w:r>
      <w:r w:rsidRPr="000B03BB">
        <w:rPr>
          <w:rFonts w:hint="eastAsia"/>
          <w:szCs w:val="21"/>
        </w:rPr>
        <w:t>2</w:t>
      </w:r>
      <w:r w:rsidRPr="000B03BB">
        <w:rPr>
          <w:rFonts w:hint="eastAsia"/>
          <w:sz w:val="24"/>
        </w:rPr>
        <w:t>计量单位</w:t>
      </w:r>
      <w:r w:rsidRPr="000B03BB">
        <w:rPr>
          <w:sz w:val="24"/>
        </w:rPr>
        <w:t>：</w:t>
      </w:r>
      <w:proofErr w:type="gramStart"/>
      <w:r w:rsidRPr="000B03BB">
        <w:rPr>
          <w:rFonts w:hint="eastAsia"/>
          <w:sz w:val="24"/>
        </w:rPr>
        <w:t>个</w:t>
      </w:r>
      <w:proofErr w:type="gramEnd"/>
      <w:r w:rsidRPr="000B03BB">
        <w:rPr>
          <w:rFonts w:hint="eastAsia"/>
          <w:sz w:val="24"/>
        </w:rPr>
        <w:t>数量：</w:t>
      </w:r>
      <w:r w:rsidRPr="000B03BB">
        <w:rPr>
          <w:rFonts w:hint="eastAsia"/>
          <w:sz w:val="24"/>
        </w:rPr>
        <w:t>1</w:t>
      </w:r>
    </w:p>
    <w:p w14:paraId="58320309" w14:textId="77777777" w:rsidR="008821ED" w:rsidRPr="000B03BB" w:rsidRDefault="00D42632">
      <w:pPr>
        <w:widowControl/>
        <w:shd w:val="clear" w:color="auto" w:fill="FFFFFF"/>
        <w:spacing w:line="480" w:lineRule="auto"/>
        <w:rPr>
          <w:sz w:val="24"/>
        </w:rPr>
      </w:pPr>
      <w:r w:rsidRPr="000B03BB">
        <w:rPr>
          <w:rFonts w:hint="eastAsia"/>
          <w:sz w:val="24"/>
        </w:rPr>
        <w:t>单价（元）</w:t>
      </w:r>
      <w:r w:rsidRPr="000B03BB">
        <w:rPr>
          <w:sz w:val="24"/>
        </w:rPr>
        <w:t>：</w:t>
      </w:r>
      <w:r w:rsidRPr="000B03BB">
        <w:rPr>
          <w:rFonts w:hint="eastAsia"/>
          <w:sz w:val="24"/>
        </w:rPr>
        <w:t xml:space="preserve">6500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6500</w:t>
      </w:r>
    </w:p>
    <w:p w14:paraId="11AB4491"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72722F69"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2191CCF4"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71705F37" w14:textId="77777777" w:rsidR="008821ED" w:rsidRPr="000B03BB" w:rsidRDefault="00D42632">
      <w:pPr>
        <w:widowControl/>
        <w:shd w:val="clear" w:color="auto" w:fill="FFFFFF"/>
        <w:spacing w:line="480" w:lineRule="auto"/>
        <w:ind w:firstLine="420"/>
        <w:rPr>
          <w:sz w:val="24"/>
        </w:rPr>
      </w:pPr>
      <w:r w:rsidRPr="000B03BB">
        <w:rPr>
          <w:rFonts w:ascii="宋体" w:eastAsia="宋体" w:hAnsi="宋体" w:cs="宋体" w:hint="eastAsia"/>
          <w:kern w:val="0"/>
          <w:sz w:val="24"/>
          <w:szCs w:val="24"/>
        </w:rPr>
        <w:t>功能和质量要求 ：</w:t>
      </w:r>
    </w:p>
    <w:p w14:paraId="7F01B21E" w14:textId="77777777" w:rsidR="00045C37" w:rsidRPr="000B03BB" w:rsidRDefault="00045C37" w:rsidP="00045C37">
      <w:pPr>
        <w:pStyle w:val="ae"/>
        <w:jc w:val="left"/>
        <w:rPr>
          <w:rFonts w:ascii="宋体" w:hAnsi="宋体" w:cs="宋体"/>
          <w:szCs w:val="21"/>
        </w:rPr>
      </w:pPr>
      <w:r w:rsidRPr="000B03BB">
        <w:rPr>
          <w:rFonts w:ascii="宋体" w:hAnsi="宋体" w:cs="宋体" w:hint="eastAsia"/>
          <w:szCs w:val="21"/>
        </w:rPr>
        <w:t>主要用于精密大地测量和精密工程测量，采用载波相位观测值进行相对定位，定位精度高。要求接收机配天线，频率范围：GPS L1/L2 GLONASS L1/L2 BDS B1/B2/B3；阻抗: ≤50 欧姆；极化方式：右旋圆极化；天线轴比：≤3dB；水平面覆盖角度：360°</w:t>
      </w:r>
    </w:p>
    <w:p w14:paraId="7F1B33E3" w14:textId="77777777" w:rsidR="008821ED" w:rsidRPr="000B03BB" w:rsidRDefault="008821ED"/>
    <w:p w14:paraId="51A28992"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品目信息十八</w:t>
      </w:r>
      <w:r w:rsidRPr="000B03BB">
        <w:rPr>
          <w:rFonts w:asciiTheme="minorEastAsia" w:hAnsiTheme="minorEastAsia" w:hint="eastAsia"/>
          <w:sz w:val="24"/>
        </w:rPr>
        <w:t>、</w:t>
      </w:r>
    </w:p>
    <w:p w14:paraId="6384747D" w14:textId="77777777" w:rsidR="008821ED" w:rsidRPr="000B03BB" w:rsidRDefault="00D42632">
      <w:pPr>
        <w:widowControl/>
        <w:shd w:val="clear" w:color="auto" w:fill="FFFFFF"/>
        <w:spacing w:line="480" w:lineRule="auto"/>
        <w:rPr>
          <w:sz w:val="24"/>
        </w:rPr>
      </w:pPr>
      <w:r w:rsidRPr="000B03BB">
        <w:rPr>
          <w:rFonts w:hint="eastAsia"/>
          <w:sz w:val="24"/>
        </w:rPr>
        <w:t>标的名称：</w:t>
      </w:r>
      <w:r w:rsidRPr="000B03BB">
        <w:rPr>
          <w:rFonts w:hint="eastAsia"/>
          <w:szCs w:val="21"/>
        </w:rPr>
        <w:t>自动导航套件</w:t>
      </w:r>
      <w:r w:rsidRPr="000B03BB">
        <w:rPr>
          <w:rFonts w:hint="eastAsia"/>
          <w:sz w:val="24"/>
        </w:rPr>
        <w:t>计量单位</w:t>
      </w:r>
      <w:r w:rsidRPr="000B03BB">
        <w:rPr>
          <w:sz w:val="24"/>
        </w:rPr>
        <w:t>：</w:t>
      </w:r>
      <w:r w:rsidRPr="000B03BB">
        <w:rPr>
          <w:rFonts w:hint="eastAsia"/>
          <w:sz w:val="24"/>
        </w:rPr>
        <w:t>套数量：</w:t>
      </w:r>
      <w:r w:rsidRPr="000B03BB">
        <w:rPr>
          <w:rFonts w:hint="eastAsia"/>
          <w:sz w:val="24"/>
        </w:rPr>
        <w:t>1</w:t>
      </w:r>
    </w:p>
    <w:p w14:paraId="6B75C011" w14:textId="77777777" w:rsidR="008821ED" w:rsidRPr="000B03BB" w:rsidRDefault="00D42632">
      <w:pPr>
        <w:widowControl/>
        <w:shd w:val="clear" w:color="auto" w:fill="FFFFFF"/>
        <w:spacing w:line="480" w:lineRule="auto"/>
        <w:rPr>
          <w:sz w:val="24"/>
        </w:rPr>
      </w:pPr>
      <w:r w:rsidRPr="000B03BB">
        <w:rPr>
          <w:rFonts w:hint="eastAsia"/>
          <w:sz w:val="24"/>
        </w:rPr>
        <w:t>单价（元）</w:t>
      </w:r>
      <w:r w:rsidRPr="000B03BB">
        <w:rPr>
          <w:sz w:val="24"/>
        </w:rPr>
        <w:t>：</w:t>
      </w:r>
      <w:r w:rsidRPr="000B03BB">
        <w:rPr>
          <w:rFonts w:hint="eastAsia"/>
          <w:sz w:val="24"/>
        </w:rPr>
        <w:t xml:space="preserve">130000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130000</w:t>
      </w:r>
    </w:p>
    <w:p w14:paraId="1F563228"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48CEE440"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44173C2C"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是   □否</w:t>
      </w:r>
    </w:p>
    <w:p w14:paraId="4A6C446B"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功能和质量要求 ：</w:t>
      </w:r>
    </w:p>
    <w:p w14:paraId="36898DF2" w14:textId="77777777" w:rsidR="008821ED" w:rsidRPr="000B03BB" w:rsidRDefault="00A06368" w:rsidP="00A06368">
      <w:pPr>
        <w:pStyle w:val="ae"/>
        <w:jc w:val="left"/>
        <w:rPr>
          <w:rFonts w:ascii="宋体" w:hAnsi="宋体" w:cs="宋体"/>
          <w:szCs w:val="21"/>
        </w:rPr>
      </w:pPr>
      <w:r w:rsidRPr="000B03BB">
        <w:rPr>
          <w:rFonts w:ascii="宋体" w:hAnsi="宋体" w:cs="宋体" w:hint="eastAsia"/>
          <w:szCs w:val="21"/>
        </w:rPr>
        <w:t>自动导航套件可以控制农机</w:t>
      </w:r>
      <w:r w:rsidRPr="000B03BB">
        <w:rPr>
          <w:rFonts w:ascii="宋体" w:hAnsi="宋体" w:cs="宋体"/>
          <w:szCs w:val="21"/>
        </w:rPr>
        <w:t>自主沿规划路径行驶的</w:t>
      </w:r>
      <w:hyperlink r:id="rId9" w:tgtFrame="_blank" w:history="1">
        <w:r w:rsidRPr="000B03BB">
          <w:rPr>
            <w:rFonts w:ascii="宋体" w:hAnsi="宋体" w:cs="宋体"/>
            <w:szCs w:val="21"/>
          </w:rPr>
          <w:t>反馈控制</w:t>
        </w:r>
      </w:hyperlink>
      <w:r w:rsidRPr="000B03BB">
        <w:rPr>
          <w:rFonts w:ascii="宋体" w:hAnsi="宋体" w:cs="宋体"/>
          <w:szCs w:val="21"/>
        </w:rPr>
        <w:t>，应用于</w:t>
      </w:r>
      <w:hyperlink r:id="rId10" w:tgtFrame="_blank" w:history="1">
        <w:r w:rsidRPr="000B03BB">
          <w:rPr>
            <w:rFonts w:ascii="宋体" w:hAnsi="宋体" w:cs="宋体"/>
            <w:szCs w:val="21"/>
          </w:rPr>
          <w:t>设施农业</w:t>
        </w:r>
      </w:hyperlink>
      <w:r w:rsidRPr="000B03BB">
        <w:rPr>
          <w:rFonts w:ascii="宋体" w:hAnsi="宋体" w:cs="宋体"/>
          <w:szCs w:val="21"/>
        </w:rPr>
        <w:t>中可以将作业</w:t>
      </w:r>
      <w:r w:rsidRPr="000B03BB">
        <w:rPr>
          <w:rFonts w:ascii="宋体" w:hAnsi="宋体" w:cs="宋体"/>
          <w:szCs w:val="21"/>
        </w:rPr>
        <w:lastRenderedPageBreak/>
        <w:t>者从繁重、单一、重复的生产过程中解放出来</w:t>
      </w:r>
      <w:r w:rsidRPr="000B03BB">
        <w:rPr>
          <w:rFonts w:ascii="宋体" w:hAnsi="宋体" w:cs="宋体" w:hint="eastAsia"/>
          <w:szCs w:val="21"/>
        </w:rPr>
        <w:t>。套件包含：</w:t>
      </w:r>
      <w:r w:rsidR="00D42632" w:rsidRPr="000B03BB">
        <w:rPr>
          <w:rFonts w:ascii="宋体" w:hAnsi="宋体" w:cs="宋体" w:hint="eastAsia"/>
          <w:szCs w:val="21"/>
        </w:rPr>
        <w:t>双目相机</w:t>
      </w:r>
      <w:r w:rsidRPr="000B03BB">
        <w:rPr>
          <w:rFonts w:ascii="宋体" w:hAnsi="宋体" w:cs="宋体" w:hint="eastAsia"/>
          <w:szCs w:val="21"/>
        </w:rPr>
        <w:t>、</w:t>
      </w:r>
      <w:r w:rsidR="00D42632" w:rsidRPr="000B03BB">
        <w:rPr>
          <w:rFonts w:ascii="宋体" w:hAnsi="宋体" w:cs="宋体" w:hint="eastAsia"/>
          <w:szCs w:val="21"/>
        </w:rPr>
        <w:t>深度相机</w:t>
      </w:r>
      <w:r w:rsidRPr="000B03BB">
        <w:rPr>
          <w:rFonts w:ascii="宋体" w:hAnsi="宋体" w:cs="宋体" w:hint="eastAsia"/>
          <w:szCs w:val="21"/>
        </w:rPr>
        <w:t>、</w:t>
      </w:r>
      <w:r w:rsidR="00D42632" w:rsidRPr="000B03BB">
        <w:rPr>
          <w:rFonts w:ascii="宋体" w:hAnsi="宋体" w:cs="宋体" w:hint="eastAsia"/>
          <w:szCs w:val="21"/>
        </w:rPr>
        <w:t>RTK定位模块</w:t>
      </w:r>
      <w:r w:rsidRPr="000B03BB">
        <w:rPr>
          <w:rFonts w:ascii="宋体" w:hAnsi="宋体" w:cs="宋体" w:hint="eastAsia"/>
          <w:szCs w:val="21"/>
        </w:rPr>
        <w:t>、</w:t>
      </w:r>
      <w:r w:rsidR="00D42632" w:rsidRPr="000B03BB">
        <w:rPr>
          <w:rFonts w:ascii="宋体" w:hAnsi="宋体" w:cs="宋体" w:hint="eastAsia"/>
          <w:szCs w:val="21"/>
        </w:rPr>
        <w:t>无人机1</w:t>
      </w:r>
      <w:r w:rsidR="006F5F70" w:rsidRPr="000B03BB">
        <w:rPr>
          <w:rFonts w:hint="eastAsia"/>
        </w:rPr>
        <w:t>起飞重量：≥</w:t>
      </w:r>
      <w:r w:rsidR="006F5F70" w:rsidRPr="000B03BB">
        <w:rPr>
          <w:rFonts w:hint="eastAsia"/>
        </w:rPr>
        <w:t xml:space="preserve">895 </w:t>
      </w:r>
      <w:r w:rsidR="006F5F70" w:rsidRPr="000B03BB">
        <w:rPr>
          <w:rFonts w:hint="eastAsia"/>
        </w:rPr>
        <w:t>克</w:t>
      </w:r>
      <w:r w:rsidRPr="000B03BB">
        <w:rPr>
          <w:rFonts w:ascii="宋体" w:hAnsi="宋体" w:cs="宋体" w:hint="eastAsia"/>
          <w:szCs w:val="21"/>
        </w:rPr>
        <w:t>、</w:t>
      </w:r>
      <w:r w:rsidR="00D42632" w:rsidRPr="000B03BB">
        <w:rPr>
          <w:rFonts w:ascii="宋体" w:hAnsi="宋体" w:cs="宋体" w:hint="eastAsia"/>
          <w:szCs w:val="21"/>
        </w:rPr>
        <w:t>无人机2</w:t>
      </w:r>
      <w:r w:rsidR="006F5F70" w:rsidRPr="000B03BB">
        <w:rPr>
          <w:rFonts w:hint="eastAsia"/>
        </w:rPr>
        <w:t>起飞重量</w:t>
      </w:r>
      <w:r w:rsidR="006F5F70" w:rsidRPr="000B03BB">
        <w:rPr>
          <w:rFonts w:hint="eastAsia"/>
        </w:rPr>
        <w:t xml:space="preserve">: </w:t>
      </w:r>
      <w:r w:rsidR="006F5F70" w:rsidRPr="000B03BB">
        <w:rPr>
          <w:rFonts w:hint="eastAsia"/>
        </w:rPr>
        <w:t>≥</w:t>
      </w:r>
      <w:r w:rsidR="006F5F70" w:rsidRPr="000B03BB">
        <w:rPr>
          <w:rFonts w:hint="eastAsia"/>
        </w:rPr>
        <w:t>1487 g</w:t>
      </w:r>
      <w:r w:rsidRPr="000B03BB">
        <w:rPr>
          <w:rFonts w:ascii="宋体" w:hAnsi="宋体" w:cs="宋体" w:hint="eastAsia"/>
          <w:szCs w:val="21"/>
        </w:rPr>
        <w:t>。</w:t>
      </w:r>
    </w:p>
    <w:p w14:paraId="561744EB" w14:textId="77777777" w:rsidR="008821ED" w:rsidRPr="000B03BB" w:rsidRDefault="008821ED"/>
    <w:p w14:paraId="55BBDA90"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品目信息十九</w:t>
      </w:r>
      <w:r w:rsidRPr="000B03BB">
        <w:rPr>
          <w:rFonts w:asciiTheme="minorEastAsia" w:hAnsiTheme="minorEastAsia" w:hint="eastAsia"/>
          <w:sz w:val="24"/>
        </w:rPr>
        <w:t>、</w:t>
      </w:r>
    </w:p>
    <w:p w14:paraId="22BCB56F" w14:textId="77777777" w:rsidR="008821ED" w:rsidRPr="000B03BB" w:rsidRDefault="00D42632">
      <w:pPr>
        <w:widowControl/>
        <w:shd w:val="clear" w:color="auto" w:fill="FFFFFF"/>
        <w:spacing w:line="480" w:lineRule="auto"/>
        <w:rPr>
          <w:sz w:val="24"/>
        </w:rPr>
      </w:pPr>
      <w:r w:rsidRPr="000B03BB">
        <w:rPr>
          <w:rFonts w:hint="eastAsia"/>
          <w:sz w:val="24"/>
        </w:rPr>
        <w:t>标的名称：</w:t>
      </w:r>
      <w:r w:rsidRPr="000B03BB">
        <w:rPr>
          <w:rFonts w:hint="eastAsia"/>
          <w:szCs w:val="21"/>
        </w:rPr>
        <w:t>履带车</w:t>
      </w:r>
      <w:r w:rsidRPr="000B03BB">
        <w:rPr>
          <w:rFonts w:hint="eastAsia"/>
          <w:sz w:val="24"/>
        </w:rPr>
        <w:t>计量单位</w:t>
      </w:r>
      <w:r w:rsidRPr="000B03BB">
        <w:rPr>
          <w:sz w:val="24"/>
        </w:rPr>
        <w:t>：</w:t>
      </w:r>
      <w:r w:rsidRPr="000B03BB">
        <w:rPr>
          <w:rFonts w:hint="eastAsia"/>
          <w:sz w:val="24"/>
        </w:rPr>
        <w:t>套数量：</w:t>
      </w:r>
      <w:r w:rsidRPr="000B03BB">
        <w:rPr>
          <w:rFonts w:hint="eastAsia"/>
          <w:sz w:val="24"/>
        </w:rPr>
        <w:t>1</w:t>
      </w:r>
    </w:p>
    <w:p w14:paraId="3C89251D" w14:textId="77777777" w:rsidR="008821ED" w:rsidRPr="000B03BB" w:rsidRDefault="00D42632">
      <w:pPr>
        <w:widowControl/>
        <w:shd w:val="clear" w:color="auto" w:fill="FFFFFF"/>
        <w:spacing w:line="480" w:lineRule="auto"/>
        <w:rPr>
          <w:sz w:val="24"/>
        </w:rPr>
      </w:pPr>
      <w:r w:rsidRPr="000B03BB">
        <w:rPr>
          <w:rFonts w:hint="eastAsia"/>
          <w:sz w:val="24"/>
        </w:rPr>
        <w:t>单价（元）</w:t>
      </w:r>
      <w:r w:rsidRPr="000B03BB">
        <w:rPr>
          <w:sz w:val="24"/>
        </w:rPr>
        <w:t>：</w:t>
      </w:r>
      <w:r w:rsidRPr="000B03BB">
        <w:rPr>
          <w:rFonts w:hint="eastAsia"/>
          <w:sz w:val="24"/>
        </w:rPr>
        <w:t xml:space="preserve">3500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3500</w:t>
      </w:r>
    </w:p>
    <w:p w14:paraId="74618F71"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5DC8CDF2"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7B91AC54"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1E8D168B" w14:textId="77777777" w:rsidR="008821ED" w:rsidRPr="000B03BB" w:rsidRDefault="00D42632">
      <w:pPr>
        <w:widowControl/>
        <w:shd w:val="clear" w:color="auto" w:fill="FFFFFF"/>
        <w:spacing w:line="480" w:lineRule="auto"/>
        <w:ind w:firstLine="420"/>
        <w:rPr>
          <w:sz w:val="24"/>
        </w:rPr>
      </w:pPr>
      <w:r w:rsidRPr="000B03BB">
        <w:rPr>
          <w:rFonts w:ascii="宋体" w:eastAsia="宋体" w:hAnsi="宋体" w:cs="宋体" w:hint="eastAsia"/>
          <w:kern w:val="0"/>
          <w:sz w:val="24"/>
          <w:szCs w:val="24"/>
        </w:rPr>
        <w:t>功能和质量要求 ：</w:t>
      </w:r>
    </w:p>
    <w:p w14:paraId="25A68812" w14:textId="77777777" w:rsidR="008821ED" w:rsidRPr="000B03BB" w:rsidRDefault="00A06368">
      <w:r w:rsidRPr="000B03BB">
        <w:rPr>
          <w:rFonts w:hint="eastAsia"/>
          <w:szCs w:val="21"/>
        </w:rPr>
        <w:t>履带车好操控，避障能力强，可以用作二次开发。要求</w:t>
      </w:r>
      <w:r w:rsidR="00D42632" w:rsidRPr="000B03BB">
        <w:rPr>
          <w:rFonts w:hint="eastAsia"/>
        </w:rPr>
        <w:t>小车套件信号输入：红外避障传感器、红外循迹传感器、超声波模块、红外通信接收、微动按键、</w:t>
      </w:r>
      <w:proofErr w:type="gramStart"/>
      <w:r w:rsidR="00D42632" w:rsidRPr="000B03BB">
        <w:rPr>
          <w:rFonts w:hint="eastAsia"/>
        </w:rPr>
        <w:t>蓝牙通信</w:t>
      </w:r>
      <w:proofErr w:type="gramEnd"/>
      <w:r w:rsidR="00D42632" w:rsidRPr="000B03BB">
        <w:rPr>
          <w:rFonts w:hint="eastAsia"/>
        </w:rPr>
        <w:t>模块等；超声波传感器：自动跟随，单发送，双接收。</w:t>
      </w:r>
    </w:p>
    <w:p w14:paraId="00BEEF83" w14:textId="77777777" w:rsidR="00A06368" w:rsidRPr="000B03BB" w:rsidRDefault="00A06368"/>
    <w:p w14:paraId="37F72751"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品目信息二十</w:t>
      </w:r>
      <w:r w:rsidRPr="000B03BB">
        <w:rPr>
          <w:rFonts w:asciiTheme="minorEastAsia" w:hAnsiTheme="minorEastAsia" w:hint="eastAsia"/>
          <w:sz w:val="24"/>
        </w:rPr>
        <w:t>、</w:t>
      </w:r>
    </w:p>
    <w:p w14:paraId="1FAC2725" w14:textId="77777777" w:rsidR="008821ED" w:rsidRPr="000B03BB" w:rsidRDefault="00D42632">
      <w:pPr>
        <w:widowControl/>
        <w:shd w:val="clear" w:color="auto" w:fill="FFFFFF"/>
        <w:spacing w:line="480" w:lineRule="auto"/>
        <w:rPr>
          <w:sz w:val="24"/>
        </w:rPr>
      </w:pPr>
      <w:r w:rsidRPr="000B03BB">
        <w:rPr>
          <w:rFonts w:hint="eastAsia"/>
          <w:sz w:val="24"/>
        </w:rPr>
        <w:t>标的名称：</w:t>
      </w:r>
      <w:r w:rsidRPr="000B03BB">
        <w:rPr>
          <w:rFonts w:hint="eastAsia"/>
          <w:szCs w:val="21"/>
        </w:rPr>
        <w:t>视觉处理组件</w:t>
      </w:r>
      <w:r w:rsidRPr="000B03BB">
        <w:rPr>
          <w:rFonts w:hint="eastAsia"/>
          <w:sz w:val="24"/>
        </w:rPr>
        <w:t>计量单位</w:t>
      </w:r>
      <w:r w:rsidRPr="000B03BB">
        <w:rPr>
          <w:sz w:val="24"/>
        </w:rPr>
        <w:t>：</w:t>
      </w:r>
      <w:r w:rsidRPr="000B03BB">
        <w:rPr>
          <w:rFonts w:hint="eastAsia"/>
          <w:sz w:val="24"/>
        </w:rPr>
        <w:t>套数量：</w:t>
      </w:r>
      <w:r w:rsidRPr="000B03BB">
        <w:rPr>
          <w:rFonts w:hint="eastAsia"/>
          <w:sz w:val="24"/>
        </w:rPr>
        <w:t>2</w:t>
      </w:r>
    </w:p>
    <w:p w14:paraId="2A6677C8" w14:textId="77777777" w:rsidR="008821ED" w:rsidRPr="000B03BB" w:rsidRDefault="00D42632">
      <w:pPr>
        <w:widowControl/>
        <w:shd w:val="clear" w:color="auto" w:fill="FFFFFF"/>
        <w:spacing w:line="480" w:lineRule="auto"/>
        <w:rPr>
          <w:sz w:val="24"/>
        </w:rPr>
      </w:pPr>
      <w:r w:rsidRPr="000B03BB">
        <w:rPr>
          <w:rFonts w:hint="eastAsia"/>
          <w:sz w:val="24"/>
        </w:rPr>
        <w:t>单价（元）</w:t>
      </w:r>
      <w:r w:rsidRPr="000B03BB">
        <w:rPr>
          <w:sz w:val="24"/>
        </w:rPr>
        <w:t>：</w:t>
      </w:r>
      <w:r w:rsidRPr="000B03BB">
        <w:rPr>
          <w:rFonts w:hint="eastAsia"/>
          <w:sz w:val="24"/>
        </w:rPr>
        <w:t xml:space="preserve">7200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14400</w:t>
      </w:r>
    </w:p>
    <w:p w14:paraId="380DF61E"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0AA7BB29"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5FC3DAB3"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77A9F7D0"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功能和质量要求 ：</w:t>
      </w:r>
    </w:p>
    <w:p w14:paraId="4E94F141" w14:textId="77777777" w:rsidR="008821ED" w:rsidRPr="000B03BB" w:rsidRDefault="00960240" w:rsidP="004433BD">
      <w:pPr>
        <w:rPr>
          <w:szCs w:val="21"/>
        </w:rPr>
      </w:pPr>
      <w:r w:rsidRPr="000B03BB">
        <w:rPr>
          <w:rFonts w:hint="eastAsia"/>
          <w:szCs w:val="21"/>
        </w:rPr>
        <w:t>用于视觉处理，对动作或物体进行识别和追踪。要求配备：</w:t>
      </w:r>
      <w:r w:rsidR="00D42632" w:rsidRPr="000B03BB">
        <w:rPr>
          <w:rFonts w:hint="eastAsia"/>
          <w:szCs w:val="21"/>
        </w:rPr>
        <w:t>USB 3D</w:t>
      </w:r>
      <w:r w:rsidR="00D42632" w:rsidRPr="000B03BB">
        <w:rPr>
          <w:rFonts w:hint="eastAsia"/>
          <w:szCs w:val="21"/>
        </w:rPr>
        <w:t>双目相机：</w:t>
      </w:r>
      <w:r w:rsidRPr="000B03BB">
        <w:rPr>
          <w:szCs w:val="21"/>
        </w:rPr>
        <w:t xml:space="preserve"> </w:t>
      </w:r>
      <w:r w:rsidRPr="000B03BB">
        <w:rPr>
          <w:rFonts w:hint="eastAsia"/>
          <w:szCs w:val="21"/>
        </w:rPr>
        <w:t>、</w:t>
      </w:r>
      <w:r w:rsidR="00D42632" w:rsidRPr="000B03BB">
        <w:rPr>
          <w:rFonts w:hint="eastAsia"/>
          <w:szCs w:val="21"/>
        </w:rPr>
        <w:t>视觉开发</w:t>
      </w:r>
      <w:r w:rsidR="00D42632" w:rsidRPr="000B03BB">
        <w:rPr>
          <w:rFonts w:hint="eastAsia"/>
          <w:szCs w:val="21"/>
        </w:rPr>
        <w:lastRenderedPageBreak/>
        <w:t>套件、智能摄像头。</w:t>
      </w:r>
    </w:p>
    <w:p w14:paraId="42F82CD8" w14:textId="77777777" w:rsidR="008821ED" w:rsidRPr="000B03BB" w:rsidRDefault="008821ED"/>
    <w:p w14:paraId="45DD3954"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品目信息二十一</w:t>
      </w:r>
      <w:r w:rsidRPr="000B03BB">
        <w:rPr>
          <w:rFonts w:asciiTheme="minorEastAsia" w:hAnsiTheme="minorEastAsia" w:hint="eastAsia"/>
          <w:sz w:val="24"/>
        </w:rPr>
        <w:t>、</w:t>
      </w:r>
    </w:p>
    <w:p w14:paraId="52ED23B5" w14:textId="77777777" w:rsidR="008821ED" w:rsidRPr="000B03BB" w:rsidRDefault="00D42632">
      <w:pPr>
        <w:widowControl/>
        <w:shd w:val="clear" w:color="auto" w:fill="FFFFFF"/>
        <w:spacing w:line="480" w:lineRule="auto"/>
        <w:rPr>
          <w:sz w:val="24"/>
        </w:rPr>
      </w:pPr>
      <w:r w:rsidRPr="000B03BB">
        <w:rPr>
          <w:rFonts w:hint="eastAsia"/>
          <w:sz w:val="24"/>
        </w:rPr>
        <w:t>标的名称：</w:t>
      </w:r>
      <w:r w:rsidRPr="000B03BB">
        <w:rPr>
          <w:rFonts w:hint="eastAsia"/>
          <w:szCs w:val="21"/>
        </w:rPr>
        <w:t>视觉定位组件</w:t>
      </w:r>
      <w:r w:rsidRPr="000B03BB">
        <w:rPr>
          <w:rFonts w:hint="eastAsia"/>
          <w:sz w:val="24"/>
        </w:rPr>
        <w:t>计量单位</w:t>
      </w:r>
      <w:r w:rsidRPr="000B03BB">
        <w:rPr>
          <w:sz w:val="24"/>
        </w:rPr>
        <w:t>：</w:t>
      </w:r>
      <w:r w:rsidRPr="000B03BB">
        <w:rPr>
          <w:rFonts w:hint="eastAsia"/>
          <w:sz w:val="24"/>
        </w:rPr>
        <w:t>套数量：</w:t>
      </w:r>
      <w:r w:rsidRPr="000B03BB">
        <w:rPr>
          <w:rFonts w:hint="eastAsia"/>
          <w:sz w:val="24"/>
        </w:rPr>
        <w:t>4</w:t>
      </w:r>
    </w:p>
    <w:p w14:paraId="6E7FA893" w14:textId="77777777" w:rsidR="008821ED" w:rsidRPr="000B03BB" w:rsidRDefault="00D42632">
      <w:pPr>
        <w:widowControl/>
        <w:shd w:val="clear" w:color="auto" w:fill="FFFFFF"/>
        <w:spacing w:line="480" w:lineRule="auto"/>
        <w:rPr>
          <w:sz w:val="24"/>
        </w:rPr>
      </w:pPr>
      <w:r w:rsidRPr="000B03BB">
        <w:rPr>
          <w:rFonts w:hint="eastAsia"/>
          <w:sz w:val="24"/>
        </w:rPr>
        <w:t>单价（元）</w:t>
      </w:r>
      <w:r w:rsidRPr="000B03BB">
        <w:rPr>
          <w:sz w:val="24"/>
        </w:rPr>
        <w:t>：</w:t>
      </w:r>
      <w:r w:rsidRPr="000B03BB">
        <w:rPr>
          <w:rFonts w:hint="eastAsia"/>
          <w:sz w:val="24"/>
        </w:rPr>
        <w:t xml:space="preserve">3000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3000</w:t>
      </w:r>
    </w:p>
    <w:p w14:paraId="3272F6BB"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7F7029FD"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0D07C8BF"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7EAD0859" w14:textId="77777777" w:rsidR="008821ED" w:rsidRPr="000B03BB" w:rsidRDefault="00D42632">
      <w:pPr>
        <w:widowControl/>
        <w:shd w:val="clear" w:color="auto" w:fill="FFFFFF"/>
        <w:spacing w:line="480" w:lineRule="auto"/>
        <w:ind w:firstLine="420"/>
        <w:rPr>
          <w:sz w:val="24"/>
        </w:rPr>
      </w:pPr>
      <w:r w:rsidRPr="000B03BB">
        <w:rPr>
          <w:rFonts w:ascii="宋体" w:eastAsia="宋体" w:hAnsi="宋体" w:cs="宋体" w:hint="eastAsia"/>
          <w:kern w:val="0"/>
          <w:sz w:val="24"/>
          <w:szCs w:val="24"/>
        </w:rPr>
        <w:t>功能和质量要求 ：</w:t>
      </w:r>
    </w:p>
    <w:p w14:paraId="4F262AAE" w14:textId="77777777" w:rsidR="008821ED" w:rsidRPr="000B03BB" w:rsidRDefault="00243E62" w:rsidP="00243E62">
      <w:pPr>
        <w:rPr>
          <w:rFonts w:ascii="宋体" w:eastAsia="宋体" w:hAnsi="宋体" w:cs="宋体"/>
          <w:b/>
          <w:bCs/>
          <w:szCs w:val="21"/>
          <w:shd w:val="clear" w:color="auto" w:fill="FFFFFF"/>
        </w:rPr>
      </w:pPr>
      <w:r w:rsidRPr="000B03BB">
        <w:rPr>
          <w:rFonts w:hint="eastAsia"/>
          <w:szCs w:val="21"/>
        </w:rPr>
        <w:t>用于视觉二次开发，要求包含</w:t>
      </w:r>
      <w:r w:rsidRPr="000B03BB">
        <w:rPr>
          <w:rFonts w:hint="eastAsia"/>
          <w:szCs w:val="21"/>
        </w:rPr>
        <w:t>STM32</w:t>
      </w:r>
      <w:r w:rsidRPr="000B03BB">
        <w:rPr>
          <w:rFonts w:hint="eastAsia"/>
          <w:szCs w:val="21"/>
        </w:rPr>
        <w:t>开发板，电容屏</w:t>
      </w:r>
      <w:r w:rsidRPr="000B03BB">
        <w:rPr>
          <w:rFonts w:hint="eastAsia"/>
          <w:szCs w:val="21"/>
        </w:rPr>
        <w:t>1</w:t>
      </w:r>
      <w:r w:rsidRPr="000B03BB">
        <w:rPr>
          <w:rFonts w:hint="eastAsia"/>
          <w:szCs w:val="21"/>
        </w:rPr>
        <w:t>：≥</w:t>
      </w:r>
      <w:r w:rsidRPr="000B03BB">
        <w:rPr>
          <w:rFonts w:hint="eastAsia"/>
          <w:szCs w:val="21"/>
        </w:rPr>
        <w:t>4.3</w:t>
      </w:r>
      <w:r w:rsidRPr="000B03BB">
        <w:rPr>
          <w:rFonts w:hint="eastAsia"/>
          <w:szCs w:val="21"/>
        </w:rPr>
        <w:t>寸内嵌屏</w:t>
      </w:r>
      <w:r w:rsidRPr="000B03BB">
        <w:rPr>
          <w:rFonts w:hint="eastAsia"/>
          <w:szCs w:val="21"/>
        </w:rPr>
        <w:t>+</w:t>
      </w:r>
      <w:r w:rsidRPr="000B03BB">
        <w:rPr>
          <w:rFonts w:hint="eastAsia"/>
          <w:szCs w:val="21"/>
        </w:rPr>
        <w:t>北斗，电容屏</w:t>
      </w:r>
      <w:r w:rsidRPr="000B03BB">
        <w:rPr>
          <w:rFonts w:hint="eastAsia"/>
          <w:szCs w:val="21"/>
        </w:rPr>
        <w:t>2</w:t>
      </w:r>
      <w:r w:rsidRPr="000B03BB">
        <w:rPr>
          <w:rFonts w:hint="eastAsia"/>
          <w:szCs w:val="21"/>
        </w:rPr>
        <w:t>：≥</w:t>
      </w:r>
      <w:r w:rsidRPr="000B03BB">
        <w:rPr>
          <w:rFonts w:hint="eastAsia"/>
          <w:szCs w:val="21"/>
        </w:rPr>
        <w:t>5</w:t>
      </w:r>
      <w:r w:rsidRPr="000B03BB">
        <w:rPr>
          <w:rFonts w:hint="eastAsia"/>
          <w:szCs w:val="21"/>
        </w:rPr>
        <w:t>寸电容屏。</w:t>
      </w:r>
    </w:p>
    <w:p w14:paraId="064021DE"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品目信息二十二</w:t>
      </w:r>
      <w:r w:rsidRPr="000B03BB">
        <w:rPr>
          <w:rFonts w:asciiTheme="minorEastAsia" w:hAnsiTheme="minorEastAsia" w:hint="eastAsia"/>
          <w:sz w:val="24"/>
        </w:rPr>
        <w:t>、</w:t>
      </w:r>
    </w:p>
    <w:p w14:paraId="655FEE27" w14:textId="77777777" w:rsidR="008821ED" w:rsidRPr="000B03BB" w:rsidRDefault="00D42632">
      <w:pPr>
        <w:widowControl/>
        <w:shd w:val="clear" w:color="auto" w:fill="FFFFFF"/>
        <w:spacing w:line="480" w:lineRule="auto"/>
        <w:rPr>
          <w:sz w:val="24"/>
        </w:rPr>
      </w:pPr>
      <w:r w:rsidRPr="000B03BB">
        <w:rPr>
          <w:rFonts w:hint="eastAsia"/>
          <w:sz w:val="24"/>
        </w:rPr>
        <w:t>标的名称：</w:t>
      </w:r>
      <w:r w:rsidRPr="000B03BB">
        <w:rPr>
          <w:rFonts w:hint="eastAsia"/>
          <w:szCs w:val="21"/>
        </w:rPr>
        <w:t>高性能数据运算工作站</w:t>
      </w:r>
      <w:r w:rsidRPr="000B03BB">
        <w:rPr>
          <w:rFonts w:hint="eastAsia"/>
          <w:sz w:val="24"/>
        </w:rPr>
        <w:t>计量单位</w:t>
      </w:r>
      <w:r w:rsidRPr="000B03BB">
        <w:rPr>
          <w:sz w:val="24"/>
        </w:rPr>
        <w:t>：</w:t>
      </w:r>
      <w:r w:rsidRPr="000B03BB">
        <w:rPr>
          <w:rFonts w:hint="eastAsia"/>
          <w:sz w:val="24"/>
        </w:rPr>
        <w:t>台数量：</w:t>
      </w:r>
      <w:r w:rsidRPr="000B03BB">
        <w:rPr>
          <w:rFonts w:hint="eastAsia"/>
          <w:sz w:val="24"/>
        </w:rPr>
        <w:t>2</w:t>
      </w:r>
    </w:p>
    <w:p w14:paraId="2C404A53" w14:textId="77777777" w:rsidR="008821ED" w:rsidRPr="000B03BB" w:rsidRDefault="00D42632">
      <w:pPr>
        <w:widowControl/>
        <w:shd w:val="clear" w:color="auto" w:fill="FFFFFF"/>
        <w:spacing w:line="480" w:lineRule="auto"/>
        <w:rPr>
          <w:sz w:val="24"/>
        </w:rPr>
      </w:pPr>
      <w:r w:rsidRPr="000B03BB">
        <w:rPr>
          <w:rFonts w:hint="eastAsia"/>
          <w:sz w:val="24"/>
        </w:rPr>
        <w:t>单价（元）</w:t>
      </w:r>
      <w:r w:rsidRPr="000B03BB">
        <w:rPr>
          <w:sz w:val="24"/>
        </w:rPr>
        <w:t>：</w:t>
      </w:r>
      <w:r w:rsidRPr="000B03BB">
        <w:rPr>
          <w:rFonts w:hint="eastAsia"/>
          <w:sz w:val="24"/>
        </w:rPr>
        <w:t xml:space="preserve">39000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78000</w:t>
      </w:r>
    </w:p>
    <w:p w14:paraId="39702B2B"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1F34E25F"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4ADD1082"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1DCF1555" w14:textId="77777777" w:rsidR="008821ED" w:rsidRPr="000B03BB" w:rsidRDefault="00D42632">
      <w:pPr>
        <w:widowControl/>
        <w:shd w:val="clear" w:color="auto" w:fill="FFFFFF"/>
        <w:spacing w:line="480" w:lineRule="auto"/>
        <w:ind w:firstLine="420"/>
        <w:rPr>
          <w:sz w:val="24"/>
        </w:rPr>
      </w:pPr>
      <w:r w:rsidRPr="000B03BB">
        <w:rPr>
          <w:rFonts w:ascii="宋体" w:eastAsia="宋体" w:hAnsi="宋体" w:cs="宋体" w:hint="eastAsia"/>
          <w:kern w:val="0"/>
          <w:sz w:val="24"/>
          <w:szCs w:val="24"/>
        </w:rPr>
        <w:t>功能和质量要求 ：</w:t>
      </w:r>
    </w:p>
    <w:p w14:paraId="2C722A02" w14:textId="77777777" w:rsidR="008821ED" w:rsidRPr="000B03BB" w:rsidRDefault="006E4DA8">
      <w:pPr>
        <w:rPr>
          <w:szCs w:val="21"/>
        </w:rPr>
      </w:pPr>
      <w:r w:rsidRPr="000B03BB">
        <w:rPr>
          <w:rFonts w:hint="eastAsia"/>
          <w:szCs w:val="21"/>
        </w:rPr>
        <w:t>用于大数据的计算和分析，要求不低于双路英特尔至强铂金</w:t>
      </w:r>
      <w:r w:rsidRPr="000B03BB">
        <w:rPr>
          <w:rFonts w:hint="eastAsia"/>
          <w:szCs w:val="21"/>
        </w:rPr>
        <w:t>8175M 48</w:t>
      </w:r>
      <w:r w:rsidRPr="000B03BB">
        <w:rPr>
          <w:rFonts w:hint="eastAsia"/>
          <w:szCs w:val="21"/>
        </w:rPr>
        <w:t>核心</w:t>
      </w:r>
      <w:r w:rsidRPr="000B03BB">
        <w:rPr>
          <w:rFonts w:hint="eastAsia"/>
          <w:szCs w:val="21"/>
        </w:rPr>
        <w:t>96</w:t>
      </w:r>
      <w:r w:rsidRPr="000B03BB">
        <w:rPr>
          <w:rFonts w:hint="eastAsia"/>
          <w:szCs w:val="21"/>
        </w:rPr>
        <w:t>线程</w:t>
      </w:r>
      <w:r w:rsidRPr="000B03BB">
        <w:rPr>
          <w:rFonts w:hint="eastAsia"/>
          <w:szCs w:val="21"/>
        </w:rPr>
        <w:t xml:space="preserve"> 2.5G</w:t>
      </w:r>
      <w:r w:rsidRPr="000B03BB">
        <w:rPr>
          <w:rFonts w:hint="eastAsia"/>
          <w:szCs w:val="21"/>
        </w:rPr>
        <w:t>主频的处理器；</w:t>
      </w:r>
    </w:p>
    <w:p w14:paraId="32C2572F" w14:textId="77777777" w:rsidR="009D448C" w:rsidRPr="000B03BB" w:rsidRDefault="009D448C">
      <w:pPr>
        <w:rPr>
          <w:szCs w:val="21"/>
        </w:rPr>
      </w:pPr>
    </w:p>
    <w:p w14:paraId="64977259" w14:textId="77777777" w:rsidR="008821ED" w:rsidRPr="000B03BB" w:rsidRDefault="00D42632">
      <w:pPr>
        <w:widowControl/>
        <w:shd w:val="clear" w:color="auto" w:fill="FFFFFF"/>
        <w:spacing w:line="480" w:lineRule="auto"/>
        <w:ind w:firstLine="420"/>
        <w:rPr>
          <w:sz w:val="24"/>
        </w:rPr>
      </w:pPr>
      <w:r w:rsidRPr="000B03BB">
        <w:rPr>
          <w:rFonts w:hint="eastAsia"/>
          <w:sz w:val="24"/>
        </w:rPr>
        <w:t>品目信息二十三</w:t>
      </w:r>
      <w:r w:rsidRPr="000B03BB">
        <w:rPr>
          <w:rFonts w:asciiTheme="minorEastAsia" w:hAnsiTheme="minorEastAsia" w:hint="eastAsia"/>
          <w:sz w:val="24"/>
        </w:rPr>
        <w:t>、</w:t>
      </w:r>
    </w:p>
    <w:p w14:paraId="210ABD17" w14:textId="77777777" w:rsidR="008821ED" w:rsidRPr="000B03BB" w:rsidRDefault="00D42632">
      <w:pPr>
        <w:widowControl/>
        <w:shd w:val="clear" w:color="auto" w:fill="FFFFFF"/>
        <w:spacing w:line="480" w:lineRule="auto"/>
        <w:rPr>
          <w:sz w:val="24"/>
        </w:rPr>
      </w:pPr>
      <w:r w:rsidRPr="000B03BB">
        <w:rPr>
          <w:rFonts w:hint="eastAsia"/>
          <w:sz w:val="24"/>
        </w:rPr>
        <w:lastRenderedPageBreak/>
        <w:t>标的名称：</w:t>
      </w:r>
      <w:r w:rsidRPr="000B03BB">
        <w:rPr>
          <w:rFonts w:hint="eastAsia"/>
          <w:szCs w:val="21"/>
        </w:rPr>
        <w:t>高性能图形处理工作站</w:t>
      </w:r>
      <w:r w:rsidRPr="000B03BB">
        <w:rPr>
          <w:rFonts w:hint="eastAsia"/>
          <w:sz w:val="24"/>
        </w:rPr>
        <w:t>计量单位</w:t>
      </w:r>
      <w:r w:rsidRPr="000B03BB">
        <w:rPr>
          <w:sz w:val="24"/>
        </w:rPr>
        <w:t>：</w:t>
      </w:r>
      <w:r w:rsidRPr="000B03BB">
        <w:rPr>
          <w:rFonts w:hint="eastAsia"/>
          <w:sz w:val="24"/>
        </w:rPr>
        <w:t>台数量：</w:t>
      </w:r>
      <w:r w:rsidRPr="000B03BB">
        <w:rPr>
          <w:rFonts w:hint="eastAsia"/>
          <w:sz w:val="24"/>
        </w:rPr>
        <w:t>1</w:t>
      </w:r>
    </w:p>
    <w:p w14:paraId="3404DF64" w14:textId="77777777" w:rsidR="008821ED" w:rsidRPr="000B03BB" w:rsidRDefault="00D42632">
      <w:pPr>
        <w:widowControl/>
        <w:shd w:val="clear" w:color="auto" w:fill="FFFFFF"/>
        <w:spacing w:line="480" w:lineRule="auto"/>
        <w:rPr>
          <w:sz w:val="24"/>
        </w:rPr>
      </w:pPr>
      <w:r w:rsidRPr="000B03BB">
        <w:rPr>
          <w:rFonts w:hint="eastAsia"/>
          <w:sz w:val="24"/>
        </w:rPr>
        <w:t>单价（元）</w:t>
      </w:r>
      <w:r w:rsidRPr="000B03BB">
        <w:rPr>
          <w:sz w:val="24"/>
        </w:rPr>
        <w:t>：</w:t>
      </w:r>
      <w:r w:rsidRPr="000B03BB">
        <w:rPr>
          <w:rFonts w:hint="eastAsia"/>
          <w:sz w:val="24"/>
        </w:rPr>
        <w:t xml:space="preserve">40000                       </w:t>
      </w:r>
      <w:r w:rsidRPr="000B03BB">
        <w:rPr>
          <w:rFonts w:hint="eastAsia"/>
          <w:sz w:val="24"/>
        </w:rPr>
        <w:t>该品目预算</w:t>
      </w:r>
      <w:r w:rsidRPr="000B03BB">
        <w:rPr>
          <w:rFonts w:hint="eastAsia"/>
          <w:sz w:val="24"/>
        </w:rPr>
        <w:t>(</w:t>
      </w:r>
      <w:r w:rsidRPr="000B03BB">
        <w:rPr>
          <w:rFonts w:hint="eastAsia"/>
          <w:sz w:val="24"/>
        </w:rPr>
        <w:t>元</w:t>
      </w:r>
      <w:r w:rsidRPr="000B03BB">
        <w:rPr>
          <w:rFonts w:hint="eastAsia"/>
          <w:sz w:val="24"/>
        </w:rPr>
        <w:t>)</w:t>
      </w:r>
      <w:r w:rsidRPr="000B03BB">
        <w:rPr>
          <w:rFonts w:hint="eastAsia"/>
          <w:sz w:val="24"/>
        </w:rPr>
        <w:t>：</w:t>
      </w:r>
      <w:r w:rsidRPr="000B03BB">
        <w:rPr>
          <w:rFonts w:hint="eastAsia"/>
          <w:sz w:val="24"/>
        </w:rPr>
        <w:t>40000</w:t>
      </w:r>
    </w:p>
    <w:p w14:paraId="39FAD678" w14:textId="77777777" w:rsidR="008821ED" w:rsidRPr="000B03BB" w:rsidRDefault="00D42632">
      <w:pPr>
        <w:widowControl/>
        <w:shd w:val="clear" w:color="auto" w:fill="FFFFFF"/>
        <w:spacing w:line="480" w:lineRule="auto"/>
        <w:ind w:firstLine="420"/>
        <w:rPr>
          <w:sz w:val="24"/>
        </w:rPr>
      </w:pPr>
      <w:r w:rsidRPr="000B03BB">
        <w:rPr>
          <w:rFonts w:hint="eastAsia"/>
          <w:sz w:val="24"/>
        </w:rPr>
        <w:t>所属</w:t>
      </w:r>
      <w:r w:rsidRPr="000B03BB">
        <w:rPr>
          <w:sz w:val="24"/>
        </w:rPr>
        <w:t>行业：</w:t>
      </w:r>
      <w:r w:rsidRPr="000B03BB">
        <w:rPr>
          <w:rFonts w:ascii="宋体" w:eastAsia="宋体" w:hAnsi="宋体" w:cs="宋体" w:hint="eastAsia"/>
          <w:kern w:val="0"/>
          <w:sz w:val="24"/>
          <w:szCs w:val="24"/>
        </w:rPr>
        <w:t>□</w:t>
      </w:r>
      <w:r w:rsidRPr="000B03BB">
        <w:rPr>
          <w:rFonts w:hint="eastAsia"/>
          <w:sz w:val="24"/>
        </w:rPr>
        <w:t xml:space="preserve">农、林、牧、渔业　　</w:t>
      </w:r>
      <w:r w:rsidRPr="000B03BB">
        <w:rPr>
          <w:rFonts w:ascii="MS Mincho" w:eastAsia="MS Mincho" w:hAnsi="MS Mincho" w:cs="MS Mincho" w:hint="eastAsia"/>
          <w:kern w:val="0"/>
          <w:sz w:val="24"/>
          <w:szCs w:val="24"/>
        </w:rPr>
        <w:t>☑</w:t>
      </w:r>
      <w:r w:rsidRPr="000B03BB">
        <w:rPr>
          <w:rFonts w:hint="eastAsia"/>
          <w:sz w:val="24"/>
        </w:rPr>
        <w:t>工业</w:t>
      </w:r>
      <w:r w:rsidRPr="000B03BB">
        <w:rPr>
          <w:rFonts w:ascii="宋体" w:eastAsia="宋体" w:hAnsi="宋体" w:cs="宋体" w:hint="eastAsia"/>
          <w:kern w:val="0"/>
          <w:sz w:val="24"/>
          <w:szCs w:val="24"/>
        </w:rPr>
        <w:t>□</w:t>
      </w:r>
      <w:r w:rsidRPr="000B03BB">
        <w:rPr>
          <w:rFonts w:hint="eastAsia"/>
          <w:sz w:val="24"/>
        </w:rPr>
        <w:t>建筑业</w:t>
      </w:r>
      <w:r w:rsidRPr="000B03BB">
        <w:rPr>
          <w:rFonts w:ascii="宋体" w:eastAsia="宋体" w:hAnsi="宋体" w:cs="宋体" w:hint="eastAsia"/>
          <w:kern w:val="0"/>
          <w:sz w:val="24"/>
          <w:szCs w:val="24"/>
        </w:rPr>
        <w:t>□</w:t>
      </w:r>
      <w:r w:rsidRPr="000B03BB">
        <w:rPr>
          <w:rFonts w:hint="eastAsia"/>
          <w:sz w:val="24"/>
        </w:rPr>
        <w:t>批发业</w:t>
      </w:r>
      <w:r w:rsidRPr="000B03BB">
        <w:rPr>
          <w:rFonts w:ascii="宋体" w:eastAsia="宋体" w:hAnsi="宋体" w:cs="宋体" w:hint="eastAsia"/>
          <w:kern w:val="0"/>
          <w:sz w:val="24"/>
          <w:szCs w:val="24"/>
        </w:rPr>
        <w:t>□</w:t>
      </w:r>
      <w:r w:rsidRPr="000B03BB">
        <w:rPr>
          <w:rFonts w:hint="eastAsia"/>
          <w:sz w:val="24"/>
        </w:rPr>
        <w:t>零售业</w:t>
      </w:r>
      <w:r w:rsidRPr="000B03BB">
        <w:rPr>
          <w:rFonts w:ascii="宋体" w:eastAsia="宋体" w:hAnsi="宋体" w:cs="宋体" w:hint="eastAsia"/>
          <w:kern w:val="0"/>
          <w:sz w:val="24"/>
          <w:szCs w:val="24"/>
        </w:rPr>
        <w:t>□</w:t>
      </w:r>
      <w:r w:rsidRPr="000B03BB">
        <w:rPr>
          <w:rFonts w:hint="eastAsia"/>
          <w:sz w:val="24"/>
        </w:rPr>
        <w:t>交通运输业</w:t>
      </w:r>
      <w:r w:rsidRPr="000B03BB">
        <w:rPr>
          <w:rFonts w:ascii="宋体" w:eastAsia="宋体" w:hAnsi="宋体" w:cs="宋体" w:hint="eastAsia"/>
          <w:kern w:val="0"/>
          <w:sz w:val="24"/>
          <w:szCs w:val="24"/>
        </w:rPr>
        <w:t>□</w:t>
      </w:r>
      <w:r w:rsidRPr="000B03BB">
        <w:rPr>
          <w:rFonts w:hint="eastAsia"/>
          <w:sz w:val="24"/>
        </w:rPr>
        <w:t>仓储业</w:t>
      </w:r>
      <w:r w:rsidRPr="000B03BB">
        <w:rPr>
          <w:rFonts w:ascii="宋体" w:eastAsia="宋体" w:hAnsi="宋体" w:cs="宋体" w:hint="eastAsia"/>
          <w:kern w:val="0"/>
          <w:sz w:val="24"/>
          <w:szCs w:val="24"/>
        </w:rPr>
        <w:t>□</w:t>
      </w:r>
      <w:r w:rsidRPr="000B03BB">
        <w:rPr>
          <w:rFonts w:hint="eastAsia"/>
          <w:sz w:val="24"/>
        </w:rPr>
        <w:t>邮政业</w:t>
      </w:r>
      <w:r w:rsidRPr="000B03BB">
        <w:rPr>
          <w:rFonts w:ascii="宋体" w:eastAsia="宋体" w:hAnsi="宋体" w:cs="宋体" w:hint="eastAsia"/>
          <w:kern w:val="0"/>
          <w:sz w:val="24"/>
          <w:szCs w:val="24"/>
        </w:rPr>
        <w:t>□</w:t>
      </w:r>
      <w:r w:rsidRPr="000B03BB">
        <w:rPr>
          <w:rFonts w:hint="eastAsia"/>
          <w:sz w:val="24"/>
        </w:rPr>
        <w:t>住宿业</w:t>
      </w:r>
      <w:r w:rsidRPr="000B03BB">
        <w:rPr>
          <w:rFonts w:ascii="宋体" w:eastAsia="宋体" w:hAnsi="宋体" w:cs="宋体" w:hint="eastAsia"/>
          <w:kern w:val="0"/>
          <w:sz w:val="24"/>
          <w:szCs w:val="24"/>
        </w:rPr>
        <w:t>□</w:t>
      </w:r>
      <w:r w:rsidRPr="000B03BB">
        <w:rPr>
          <w:rFonts w:hint="eastAsia"/>
          <w:sz w:val="24"/>
        </w:rPr>
        <w:t>餐饮业</w:t>
      </w:r>
      <w:r w:rsidRPr="000B03BB">
        <w:rPr>
          <w:rFonts w:ascii="宋体" w:eastAsia="宋体" w:hAnsi="宋体" w:cs="宋体" w:hint="eastAsia"/>
          <w:kern w:val="0"/>
          <w:sz w:val="24"/>
          <w:szCs w:val="24"/>
        </w:rPr>
        <w:t>□</w:t>
      </w:r>
      <w:r w:rsidRPr="000B03BB">
        <w:rPr>
          <w:rFonts w:hint="eastAsia"/>
          <w:sz w:val="24"/>
        </w:rPr>
        <w:t>信息传输业</w:t>
      </w:r>
      <w:r w:rsidRPr="000B03BB">
        <w:rPr>
          <w:rFonts w:ascii="宋体" w:eastAsia="宋体" w:hAnsi="宋体" w:cs="宋体" w:hint="eastAsia"/>
          <w:kern w:val="0"/>
          <w:sz w:val="24"/>
          <w:szCs w:val="24"/>
        </w:rPr>
        <w:t>□</w:t>
      </w:r>
      <w:r w:rsidRPr="000B03BB">
        <w:rPr>
          <w:rFonts w:hint="eastAsia"/>
          <w:sz w:val="24"/>
        </w:rPr>
        <w:t>软件和信息技术服务业</w:t>
      </w:r>
      <w:r w:rsidRPr="000B03BB">
        <w:rPr>
          <w:rFonts w:ascii="宋体" w:eastAsia="宋体" w:hAnsi="宋体" w:cs="宋体" w:hint="eastAsia"/>
          <w:kern w:val="0"/>
          <w:sz w:val="24"/>
          <w:szCs w:val="24"/>
        </w:rPr>
        <w:t>□</w:t>
      </w:r>
      <w:r w:rsidRPr="000B03BB">
        <w:rPr>
          <w:rFonts w:hint="eastAsia"/>
          <w:sz w:val="24"/>
        </w:rPr>
        <w:t>房地产开发经营</w:t>
      </w:r>
      <w:r w:rsidRPr="000B03BB">
        <w:rPr>
          <w:rFonts w:ascii="宋体" w:eastAsia="宋体" w:hAnsi="宋体" w:cs="宋体" w:hint="eastAsia"/>
          <w:kern w:val="0"/>
          <w:sz w:val="24"/>
          <w:szCs w:val="24"/>
        </w:rPr>
        <w:t>□</w:t>
      </w:r>
      <w:r w:rsidRPr="000B03BB">
        <w:rPr>
          <w:rFonts w:hint="eastAsia"/>
          <w:sz w:val="24"/>
        </w:rPr>
        <w:t>物业管理</w:t>
      </w:r>
      <w:r w:rsidRPr="000B03BB">
        <w:rPr>
          <w:rFonts w:ascii="宋体" w:eastAsia="宋体" w:hAnsi="宋体" w:cs="宋体" w:hint="eastAsia"/>
          <w:kern w:val="0"/>
          <w:sz w:val="24"/>
          <w:szCs w:val="24"/>
        </w:rPr>
        <w:t>□</w:t>
      </w:r>
      <w:r w:rsidRPr="000B03BB">
        <w:rPr>
          <w:rFonts w:hint="eastAsia"/>
          <w:sz w:val="24"/>
        </w:rPr>
        <w:t>租赁和商务服务业</w:t>
      </w:r>
      <w:r w:rsidRPr="000B03BB">
        <w:rPr>
          <w:rFonts w:ascii="宋体" w:eastAsia="宋体" w:hAnsi="宋体" w:cs="宋体" w:hint="eastAsia"/>
          <w:kern w:val="0"/>
          <w:sz w:val="24"/>
          <w:szCs w:val="24"/>
        </w:rPr>
        <w:t>□</w:t>
      </w:r>
      <w:r w:rsidRPr="000B03BB">
        <w:rPr>
          <w:rFonts w:hint="eastAsia"/>
          <w:sz w:val="24"/>
        </w:rPr>
        <w:t>其他未列明行业</w:t>
      </w:r>
    </w:p>
    <w:p w14:paraId="67029CF2"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hint="eastAsia"/>
          <w:sz w:val="24"/>
        </w:rPr>
        <w:t>节能</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 xml:space="preserve">否            </w:t>
      </w:r>
      <w:r w:rsidRPr="000B03BB">
        <w:rPr>
          <w:rFonts w:hint="eastAsia"/>
          <w:sz w:val="24"/>
        </w:rPr>
        <w:t>环保</w:t>
      </w:r>
      <w:r w:rsidRPr="000B03BB">
        <w:rPr>
          <w:sz w:val="24"/>
        </w:rPr>
        <w:t>：</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6A4BEA92"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属于</w:t>
      </w:r>
      <w:r w:rsidRPr="000B03BB">
        <w:rPr>
          <w:rFonts w:ascii="宋体" w:eastAsia="宋体" w:hAnsi="宋体" w:cs="宋体"/>
          <w:kern w:val="0"/>
          <w:sz w:val="24"/>
          <w:szCs w:val="24"/>
        </w:rPr>
        <w:t>核心产品：</w:t>
      </w:r>
      <w:r w:rsidRPr="000B03BB">
        <w:rPr>
          <w:rFonts w:ascii="宋体" w:eastAsia="宋体" w:hAnsi="宋体" w:cs="宋体" w:hint="eastAsia"/>
          <w:kern w:val="0"/>
          <w:sz w:val="24"/>
          <w:szCs w:val="24"/>
        </w:rPr>
        <w:t xml:space="preserve">□是   </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否</w:t>
      </w:r>
    </w:p>
    <w:p w14:paraId="7D72CA23" w14:textId="77777777" w:rsidR="008821ED" w:rsidRPr="000B03BB" w:rsidRDefault="00D42632">
      <w:pPr>
        <w:widowControl/>
        <w:shd w:val="clear" w:color="auto" w:fill="FFFFFF"/>
        <w:spacing w:line="480" w:lineRule="auto"/>
        <w:ind w:firstLine="420"/>
        <w:rPr>
          <w:sz w:val="24"/>
        </w:rPr>
      </w:pPr>
      <w:r w:rsidRPr="000B03BB">
        <w:rPr>
          <w:rFonts w:ascii="宋体" w:eastAsia="宋体" w:hAnsi="宋体" w:cs="宋体" w:hint="eastAsia"/>
          <w:kern w:val="0"/>
          <w:sz w:val="24"/>
          <w:szCs w:val="24"/>
        </w:rPr>
        <w:t>功能和质量要求 ：</w:t>
      </w:r>
    </w:p>
    <w:p w14:paraId="37C19E85" w14:textId="77777777" w:rsidR="008821ED" w:rsidRPr="000B03BB" w:rsidRDefault="006E4DA8">
      <w:pPr>
        <w:rPr>
          <w:szCs w:val="21"/>
        </w:rPr>
      </w:pPr>
      <w:r w:rsidRPr="000B03BB">
        <w:rPr>
          <w:rFonts w:hint="eastAsia"/>
          <w:szCs w:val="21"/>
        </w:rPr>
        <w:t>用于图形的处理和设计，要求不低于</w:t>
      </w:r>
      <w:r w:rsidRPr="000B03BB">
        <w:rPr>
          <w:rFonts w:hint="eastAsia"/>
          <w:szCs w:val="21"/>
        </w:rPr>
        <w:t>RTX3090 24G</w:t>
      </w:r>
      <w:r w:rsidRPr="000B03BB">
        <w:rPr>
          <w:szCs w:val="21"/>
        </w:rPr>
        <w:t>显卡</w:t>
      </w:r>
      <w:r w:rsidRPr="000B03BB">
        <w:rPr>
          <w:rFonts w:hint="eastAsia"/>
          <w:szCs w:val="21"/>
        </w:rPr>
        <w:t>；</w:t>
      </w:r>
    </w:p>
    <w:p w14:paraId="19EB2D42" w14:textId="77777777" w:rsidR="008821ED" w:rsidRPr="000B03BB" w:rsidRDefault="008821ED">
      <w:pPr>
        <w:rPr>
          <w:szCs w:val="21"/>
        </w:rPr>
      </w:pPr>
    </w:p>
    <w:p w14:paraId="6E3407C1" w14:textId="77777777" w:rsidR="008821ED" w:rsidRPr="000B03BB" w:rsidRDefault="008821ED">
      <w:pPr>
        <w:widowControl/>
        <w:shd w:val="clear" w:color="auto" w:fill="FFFFFF"/>
        <w:spacing w:line="480" w:lineRule="auto"/>
        <w:ind w:firstLine="420"/>
        <w:rPr>
          <w:sz w:val="24"/>
        </w:rPr>
      </w:pPr>
    </w:p>
    <w:p w14:paraId="5D1A5B97"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（五）执行政府采购促进中小企业发展的相关政策</w:t>
      </w:r>
    </w:p>
    <w:p w14:paraId="5738A006"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1.□专门面向中小企业采购 ☑</w:t>
      </w:r>
      <w:proofErr w:type="gramStart"/>
      <w:r w:rsidRPr="000B03BB">
        <w:rPr>
          <w:rFonts w:ascii="宋体" w:eastAsia="宋体" w:hAnsi="宋体" w:cs="宋体" w:hint="eastAsia"/>
          <w:kern w:val="0"/>
          <w:sz w:val="24"/>
          <w:szCs w:val="24"/>
        </w:rPr>
        <w:t>不</w:t>
      </w:r>
      <w:proofErr w:type="gramEnd"/>
      <w:r w:rsidRPr="000B03BB">
        <w:rPr>
          <w:rFonts w:ascii="宋体" w:eastAsia="宋体" w:hAnsi="宋体" w:cs="宋体" w:hint="eastAsia"/>
          <w:kern w:val="0"/>
          <w:sz w:val="24"/>
          <w:szCs w:val="24"/>
        </w:rPr>
        <w:t>专门面向中小企业采购</w:t>
      </w:r>
    </w:p>
    <w:p w14:paraId="325FDCCC"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面向的企业规模：□中小企业 □小微企业</w:t>
      </w:r>
    </w:p>
    <w:p w14:paraId="22A6570D" w14:textId="77777777" w:rsidR="008821ED" w:rsidRPr="000B03BB" w:rsidRDefault="00D42632">
      <w:pPr>
        <w:widowControl/>
        <w:shd w:val="clear" w:color="auto" w:fill="FFFFFF"/>
        <w:spacing w:line="480" w:lineRule="auto"/>
        <w:ind w:leftChars="150" w:left="315" w:firstLineChars="200" w:firstLine="480"/>
        <w:rPr>
          <w:rFonts w:ascii="宋体" w:eastAsia="宋体" w:hAnsi="宋体" w:cs="宋体"/>
          <w:kern w:val="0"/>
          <w:sz w:val="24"/>
          <w:szCs w:val="24"/>
        </w:rPr>
      </w:pPr>
      <w:r w:rsidRPr="000B03BB">
        <w:rPr>
          <w:rFonts w:ascii="宋体" w:eastAsia="宋体" w:hAnsi="宋体" w:cs="宋体" w:hint="eastAsia"/>
          <w:kern w:val="0"/>
          <w:sz w:val="24"/>
          <w:szCs w:val="24"/>
        </w:rPr>
        <w:t>预留形式：□项目整体预留  □设置专门采购包  □以联合体形</w:t>
      </w:r>
      <w:proofErr w:type="gramStart"/>
      <w:r w:rsidRPr="000B03BB">
        <w:rPr>
          <w:rFonts w:ascii="宋体" w:eastAsia="宋体" w:hAnsi="宋体" w:cs="宋体" w:hint="eastAsia"/>
          <w:kern w:val="0"/>
          <w:sz w:val="24"/>
          <w:szCs w:val="24"/>
        </w:rPr>
        <w:t>式参加</w:t>
      </w:r>
      <w:proofErr w:type="gramEnd"/>
      <w:r w:rsidRPr="000B03BB">
        <w:rPr>
          <w:rFonts w:ascii="宋体" w:eastAsia="宋体" w:hAnsi="宋体" w:cs="宋体" w:hint="eastAsia"/>
          <w:kern w:val="0"/>
          <w:sz w:val="24"/>
          <w:szCs w:val="24"/>
        </w:rPr>
        <w:t xml:space="preserve">  □要求合同分包</w:t>
      </w:r>
    </w:p>
    <w:p w14:paraId="62665880"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预留比例：    %</w:t>
      </w:r>
    </w:p>
    <w:p w14:paraId="0B5E0AFB" w14:textId="77777777" w:rsidR="008821ED" w:rsidRPr="000B03BB" w:rsidRDefault="00D42632">
      <w:pPr>
        <w:widowControl/>
        <w:shd w:val="clear" w:color="auto" w:fill="FFFFFF"/>
        <w:spacing w:line="480" w:lineRule="auto"/>
        <w:ind w:firstLineChars="350" w:firstLine="840"/>
        <w:rPr>
          <w:rFonts w:ascii="宋体" w:eastAsia="宋体" w:hAnsi="宋体" w:cs="宋体"/>
          <w:kern w:val="0"/>
          <w:sz w:val="24"/>
          <w:szCs w:val="24"/>
        </w:rPr>
      </w:pPr>
      <w:proofErr w:type="gramStart"/>
      <w:r w:rsidRPr="000B03BB">
        <w:rPr>
          <w:rFonts w:ascii="宋体" w:eastAsia="宋体" w:hAnsi="宋体" w:cs="宋体" w:hint="eastAsia"/>
          <w:kern w:val="0"/>
          <w:sz w:val="24"/>
          <w:szCs w:val="24"/>
        </w:rPr>
        <w:t>不</w:t>
      </w:r>
      <w:proofErr w:type="gramEnd"/>
      <w:r w:rsidRPr="000B03BB">
        <w:rPr>
          <w:rFonts w:ascii="宋体" w:eastAsia="宋体" w:hAnsi="宋体" w:cs="宋体" w:hint="eastAsia"/>
          <w:kern w:val="0"/>
          <w:sz w:val="24"/>
          <w:szCs w:val="24"/>
        </w:rPr>
        <w:t>专门面向的原因：</w:t>
      </w:r>
    </w:p>
    <w:p w14:paraId="31D808EA"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□法律法规和国家有关政策明确规定优先或者应当面向事业单位、社会组织等非企业主体采购的</w:t>
      </w:r>
    </w:p>
    <w:p w14:paraId="47DAC8A8"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14:paraId="2F50B218"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lastRenderedPageBreak/>
        <w:t>□按照本办法规定预留采购份额无法确保充分供应、充分竞争，或者存在可能影响政府采购目标实现的情形</w:t>
      </w:r>
    </w:p>
    <w:p w14:paraId="45CD0D1F"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□框架协议采购项目</w:t>
      </w:r>
    </w:p>
    <w:p w14:paraId="667D4643"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□省级以上人民政府财政部门规定的其他情形</w:t>
      </w:r>
    </w:p>
    <w:p w14:paraId="6EFD56AC"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i/>
          <w:iCs/>
          <w:kern w:val="0"/>
          <w:sz w:val="24"/>
          <w:szCs w:val="24"/>
        </w:rPr>
        <w:t>注：监狱企业和残疾人福利单位视同小微企业。</w:t>
      </w:r>
    </w:p>
    <w:p w14:paraId="07F2F8A1"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（六）是否采购环境标识产品：是□否☑</w:t>
      </w:r>
    </w:p>
    <w:p w14:paraId="0F38DA95"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（七）是否采购节能产品：是□否☑</w:t>
      </w:r>
    </w:p>
    <w:p w14:paraId="13265269"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（八）项目的采购标的是否包含进口产品：是□否☑</w:t>
      </w:r>
    </w:p>
    <w:p w14:paraId="4034362D" w14:textId="77777777" w:rsidR="008821ED" w:rsidRPr="000B03BB" w:rsidRDefault="00D42632">
      <w:pPr>
        <w:ind w:firstLineChars="200" w:firstLine="480"/>
        <w:rPr>
          <w:rFonts w:ascii="宋体" w:eastAsia="宋体" w:hAnsi="宋体" w:cs="宋体"/>
          <w:kern w:val="0"/>
          <w:sz w:val="24"/>
          <w:szCs w:val="24"/>
        </w:rPr>
      </w:pPr>
      <w:r w:rsidRPr="000B03BB">
        <w:rPr>
          <w:rFonts w:ascii="宋体" w:eastAsia="宋体" w:hAnsi="宋体" w:cs="宋体" w:hint="eastAsia"/>
          <w:kern w:val="0"/>
          <w:sz w:val="24"/>
          <w:szCs w:val="24"/>
        </w:rPr>
        <w:t>（九）采购标的是否属于政府购买服务：是□（</w:t>
      </w:r>
      <w:proofErr w:type="gramStart"/>
      <w:r w:rsidRPr="000B03BB">
        <w:rPr>
          <w:rFonts w:ascii="宋体" w:eastAsia="宋体" w:hAnsi="宋体" w:cs="宋体" w:hint="eastAsia"/>
          <w:kern w:val="0"/>
          <w:sz w:val="24"/>
          <w:szCs w:val="24"/>
        </w:rPr>
        <w:t>填以下</w:t>
      </w:r>
      <w:proofErr w:type="gramEnd"/>
      <w:r w:rsidRPr="000B03BB">
        <w:rPr>
          <w:rFonts w:ascii="宋体" w:eastAsia="宋体" w:hAnsi="宋体" w:cs="宋体" w:hint="eastAsia"/>
          <w:kern w:val="0"/>
          <w:sz w:val="24"/>
          <w:szCs w:val="24"/>
        </w:rPr>
        <w:t>信息） 否</w:t>
      </w:r>
      <w:r w:rsidRPr="000B03BB">
        <w:rPr>
          <w:rFonts w:ascii="宋体" w:eastAsia="宋体" w:hAnsi="宋体" w:cs="宋体" w:hint="eastAsia"/>
          <w:kern w:val="0"/>
          <w:sz w:val="24"/>
          <w:szCs w:val="24"/>
        </w:rPr>
        <w:sym w:font="Wingdings" w:char="F0FE"/>
      </w:r>
    </w:p>
    <w:p w14:paraId="2E0F2062" w14:textId="77777777" w:rsidR="008821ED" w:rsidRPr="000B03BB" w:rsidRDefault="00D42632">
      <w:pPr>
        <w:ind w:firstLineChars="250" w:firstLine="600"/>
        <w:rPr>
          <w:rFonts w:ascii="宋体" w:eastAsia="宋体" w:hAnsi="宋体" w:cs="宋体"/>
          <w:kern w:val="0"/>
          <w:sz w:val="24"/>
          <w:szCs w:val="24"/>
        </w:rPr>
      </w:pPr>
      <w:r w:rsidRPr="000B03BB">
        <w:rPr>
          <w:rFonts w:ascii="宋体" w:eastAsia="宋体" w:hAnsi="宋体" w:cs="宋体" w:hint="eastAsia"/>
          <w:kern w:val="0"/>
          <w:sz w:val="24"/>
          <w:szCs w:val="24"/>
        </w:rPr>
        <w:t>政府购买服务的分类：□政府履职所需辅助性服务 □政府向社会公众提供的公共服务</w:t>
      </w:r>
    </w:p>
    <w:p w14:paraId="155A26BF"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（十）是否属于政务信息系统项目：是□否</w:t>
      </w:r>
      <w:r w:rsidRPr="000B03BB">
        <w:rPr>
          <w:rFonts w:ascii="宋体" w:eastAsia="宋体" w:hAnsi="宋体" w:cs="宋体" w:hint="eastAsia"/>
          <w:kern w:val="0"/>
          <w:sz w:val="24"/>
          <w:szCs w:val="24"/>
        </w:rPr>
        <w:sym w:font="Wingdings" w:char="F0FE"/>
      </w:r>
    </w:p>
    <w:p w14:paraId="3E8D2A61"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（十一）是否属于高校、科研院所的科研仪器设备采购：是□否</w:t>
      </w:r>
      <w:r w:rsidRPr="000B03BB">
        <w:rPr>
          <w:rFonts w:ascii="宋体" w:eastAsia="宋体" w:hAnsi="宋体" w:cs="宋体" w:hint="eastAsia"/>
          <w:kern w:val="0"/>
          <w:sz w:val="24"/>
          <w:szCs w:val="24"/>
        </w:rPr>
        <w:sym w:font="Wingdings" w:char="F0FE"/>
      </w:r>
    </w:p>
    <w:p w14:paraId="489F9F88"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（十二）是否属于PPP项目：是□否</w:t>
      </w:r>
      <w:r w:rsidRPr="000B03BB">
        <w:rPr>
          <w:rFonts w:ascii="宋体" w:eastAsia="宋体" w:hAnsi="宋体" w:cs="宋体" w:hint="eastAsia"/>
          <w:kern w:val="0"/>
          <w:sz w:val="24"/>
          <w:szCs w:val="24"/>
        </w:rPr>
        <w:sym w:font="Wingdings" w:char="F0FE"/>
      </w:r>
    </w:p>
    <w:p w14:paraId="2EB80B82" w14:textId="77777777" w:rsidR="008821ED" w:rsidRPr="000B03BB" w:rsidRDefault="00D42632">
      <w:pPr>
        <w:widowControl/>
        <w:shd w:val="clear" w:color="auto" w:fill="FFFFFF"/>
        <w:spacing w:line="480" w:lineRule="auto"/>
        <w:outlineLvl w:val="2"/>
        <w:rPr>
          <w:rFonts w:ascii="宋体" w:eastAsia="宋体" w:hAnsi="宋体" w:cs="宋体"/>
          <w:b/>
          <w:bCs/>
          <w:kern w:val="0"/>
          <w:sz w:val="27"/>
          <w:szCs w:val="27"/>
        </w:rPr>
      </w:pPr>
      <w:r w:rsidRPr="000B03BB">
        <w:rPr>
          <w:rFonts w:ascii="宋体" w:eastAsia="宋体" w:hAnsi="宋体" w:cs="宋体" w:hint="eastAsia"/>
          <w:b/>
          <w:bCs/>
          <w:kern w:val="0"/>
          <w:sz w:val="27"/>
          <w:szCs w:val="27"/>
        </w:rPr>
        <w:t>四、项目需求及分包情况、采购标的</w:t>
      </w:r>
    </w:p>
    <w:p w14:paraId="659E51AA"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ascii="宋体" w:eastAsia="宋体" w:hAnsi="宋体" w:cs="宋体" w:hint="eastAsia"/>
          <w:bCs/>
          <w:kern w:val="0"/>
          <w:sz w:val="24"/>
          <w:szCs w:val="24"/>
        </w:rPr>
        <w:t>供应商</w:t>
      </w:r>
      <w:r w:rsidRPr="000B03BB">
        <w:rPr>
          <w:rFonts w:ascii="宋体" w:eastAsia="宋体" w:hAnsi="宋体" w:cs="宋体"/>
          <w:bCs/>
          <w:kern w:val="0"/>
          <w:sz w:val="24"/>
          <w:szCs w:val="24"/>
        </w:rPr>
        <w:t>一般资格要求：</w:t>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1"/>
        <w:gridCol w:w="4806"/>
        <w:gridCol w:w="5588"/>
      </w:tblGrid>
      <w:tr w:rsidR="000B03BB" w:rsidRPr="000B03BB" w14:paraId="18EEDBC6" w14:textId="77777777">
        <w:trPr>
          <w:trHeight w:val="480"/>
          <w:tblHeader/>
        </w:trPr>
        <w:tc>
          <w:tcPr>
            <w:tcW w:w="48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05AFE5FD" w14:textId="77777777" w:rsidR="008821ED" w:rsidRPr="000B03BB" w:rsidRDefault="00D42632">
            <w:pPr>
              <w:widowControl/>
              <w:spacing w:line="360" w:lineRule="atLeast"/>
              <w:jc w:val="center"/>
              <w:rPr>
                <w:rFonts w:ascii="宋体" w:eastAsia="宋体" w:hAnsi="宋体" w:cs="宋体"/>
                <w:b/>
                <w:bCs/>
                <w:kern w:val="0"/>
                <w:sz w:val="24"/>
                <w:szCs w:val="24"/>
              </w:rPr>
            </w:pPr>
            <w:r w:rsidRPr="000B03BB">
              <w:rPr>
                <w:rFonts w:ascii="宋体" w:eastAsia="宋体" w:hAnsi="宋体" w:cs="宋体" w:hint="eastAsia"/>
                <w:b/>
                <w:bCs/>
                <w:kern w:val="0"/>
                <w:sz w:val="24"/>
                <w:szCs w:val="24"/>
              </w:rPr>
              <w:t>序号</w:t>
            </w:r>
          </w:p>
        </w:tc>
        <w:tc>
          <w:tcPr>
            <w:tcW w:w="480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4816DEB8" w14:textId="77777777" w:rsidR="008821ED" w:rsidRPr="000B03BB" w:rsidRDefault="00D42632">
            <w:pPr>
              <w:widowControl/>
              <w:spacing w:line="360" w:lineRule="atLeast"/>
              <w:jc w:val="center"/>
              <w:rPr>
                <w:rFonts w:ascii="宋体" w:eastAsia="宋体" w:hAnsi="宋体" w:cs="宋体"/>
                <w:b/>
                <w:bCs/>
                <w:kern w:val="0"/>
                <w:sz w:val="24"/>
                <w:szCs w:val="24"/>
              </w:rPr>
            </w:pPr>
            <w:r w:rsidRPr="000B03BB">
              <w:rPr>
                <w:rFonts w:ascii="宋体" w:eastAsia="宋体" w:hAnsi="宋体" w:cs="宋体" w:hint="eastAsia"/>
                <w:b/>
                <w:bCs/>
                <w:kern w:val="0"/>
                <w:sz w:val="24"/>
                <w:szCs w:val="24"/>
              </w:rPr>
              <w:t>资格要求名称</w:t>
            </w:r>
          </w:p>
        </w:tc>
        <w:tc>
          <w:tcPr>
            <w:tcW w:w="558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tcPr>
          <w:p w14:paraId="306B2172" w14:textId="77777777" w:rsidR="008821ED" w:rsidRPr="000B03BB" w:rsidRDefault="00D42632">
            <w:pPr>
              <w:widowControl/>
              <w:spacing w:line="360" w:lineRule="atLeast"/>
              <w:jc w:val="center"/>
              <w:rPr>
                <w:rFonts w:ascii="宋体" w:eastAsia="宋体" w:hAnsi="宋体" w:cs="宋体"/>
                <w:b/>
                <w:bCs/>
                <w:kern w:val="0"/>
                <w:sz w:val="24"/>
                <w:szCs w:val="24"/>
              </w:rPr>
            </w:pPr>
            <w:r w:rsidRPr="000B03BB">
              <w:rPr>
                <w:rFonts w:ascii="宋体" w:eastAsia="宋体" w:hAnsi="宋体" w:cs="宋体" w:hint="eastAsia"/>
                <w:b/>
                <w:bCs/>
                <w:kern w:val="0"/>
                <w:sz w:val="24"/>
                <w:szCs w:val="24"/>
              </w:rPr>
              <w:t>资格要求详细说明</w:t>
            </w:r>
          </w:p>
        </w:tc>
      </w:tr>
      <w:tr w:rsidR="000B03BB" w:rsidRPr="000B03BB" w14:paraId="2AD84196"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E71E7BD"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lastRenderedPageBreak/>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2D408F7"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B68B442"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0B03BB" w:rsidRPr="000B03BB" w14:paraId="48B4060F"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558E9D7"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F0FA87B"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6BF6C8C"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0B03BB" w:rsidRPr="000B03BB" w14:paraId="78B67F6F"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D594710"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50813F2"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1F1EA4E"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0B03BB" w:rsidRPr="000B03BB" w14:paraId="0D13D5B6"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C43C202"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E7683CC"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3AADE02"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0B03BB" w:rsidRPr="000B03BB" w14:paraId="60134B18"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CFA5892"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lastRenderedPageBreak/>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B24AE62"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942BB2C"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0B03BB" w:rsidRPr="000B03BB" w14:paraId="25C746F4"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F34B5D4"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4306541"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FA91CEB"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0B03BB" w:rsidRPr="000B03BB" w14:paraId="510B5FC1"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8F9C179"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080400F"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63265803"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0B03BB" w:rsidRPr="000B03BB" w14:paraId="7CF08519"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C6541D6"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39B769A"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E21ACD7"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0B03BB" w:rsidRPr="000B03BB" w14:paraId="42F149BA"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22F1DD9"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498DAC8"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70E1967"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0B03BB" w:rsidRPr="000B03BB" w14:paraId="65684D79" w14:textId="7777777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DA63F16"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DCEF2A7"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73FCB54" w14:textId="77777777" w:rsidR="008821ED" w:rsidRPr="000B03BB" w:rsidRDefault="00D42632">
            <w:pPr>
              <w:widowControl/>
              <w:wordWrap w:val="0"/>
              <w:spacing w:line="360" w:lineRule="atLeast"/>
              <w:jc w:val="left"/>
              <w:rPr>
                <w:rFonts w:ascii="宋体" w:eastAsia="宋体" w:hAnsi="宋体" w:cs="宋体"/>
                <w:kern w:val="0"/>
                <w:sz w:val="24"/>
                <w:szCs w:val="24"/>
              </w:rPr>
            </w:pPr>
            <w:r w:rsidRPr="000B03BB">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6D7113D0" w14:textId="77777777" w:rsidR="008821ED" w:rsidRPr="000B03BB" w:rsidRDefault="008821ED">
      <w:pPr>
        <w:widowControl/>
        <w:shd w:val="clear" w:color="auto" w:fill="FFFFFF"/>
        <w:spacing w:line="480" w:lineRule="auto"/>
        <w:outlineLvl w:val="4"/>
        <w:rPr>
          <w:rFonts w:ascii="宋体" w:eastAsia="宋体" w:hAnsi="宋体" w:cs="宋体"/>
          <w:bCs/>
          <w:kern w:val="0"/>
          <w:sz w:val="24"/>
          <w:szCs w:val="24"/>
        </w:rPr>
      </w:pPr>
    </w:p>
    <w:p w14:paraId="2612123E"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ascii="宋体" w:eastAsia="宋体" w:hAnsi="宋体" w:cs="宋体" w:hint="eastAsia"/>
          <w:bCs/>
          <w:kern w:val="0"/>
          <w:sz w:val="24"/>
          <w:szCs w:val="24"/>
        </w:rPr>
        <w:t>供应</w:t>
      </w:r>
      <w:proofErr w:type="gramStart"/>
      <w:r w:rsidRPr="000B03BB">
        <w:rPr>
          <w:rFonts w:ascii="宋体" w:eastAsia="宋体" w:hAnsi="宋体" w:cs="宋体" w:hint="eastAsia"/>
          <w:bCs/>
          <w:kern w:val="0"/>
          <w:sz w:val="24"/>
          <w:szCs w:val="24"/>
        </w:rPr>
        <w:t>商特殊</w:t>
      </w:r>
      <w:proofErr w:type="gramEnd"/>
      <w:r w:rsidRPr="000B03BB">
        <w:rPr>
          <w:rFonts w:ascii="宋体" w:eastAsia="宋体" w:hAnsi="宋体" w:cs="宋体" w:hint="eastAsia"/>
          <w:bCs/>
          <w:kern w:val="0"/>
          <w:sz w:val="24"/>
          <w:szCs w:val="24"/>
        </w:rPr>
        <w:t>资格要求（如有）：</w:t>
      </w:r>
    </w:p>
    <w:tbl>
      <w:tblPr>
        <w:tblStyle w:val="aa"/>
        <w:tblW w:w="10915" w:type="dxa"/>
        <w:tblInd w:w="-1281" w:type="dxa"/>
        <w:tblLook w:val="04A0" w:firstRow="1" w:lastRow="0" w:firstColumn="1" w:lastColumn="0" w:noHBand="0" w:noVBand="1"/>
      </w:tblPr>
      <w:tblGrid>
        <w:gridCol w:w="709"/>
        <w:gridCol w:w="4678"/>
        <w:gridCol w:w="5528"/>
      </w:tblGrid>
      <w:tr w:rsidR="000B03BB" w:rsidRPr="000B03BB" w14:paraId="66BC9921" w14:textId="77777777">
        <w:tc>
          <w:tcPr>
            <w:tcW w:w="709" w:type="dxa"/>
          </w:tcPr>
          <w:p w14:paraId="1E529BC8" w14:textId="77777777" w:rsidR="008821ED" w:rsidRPr="000B03BB" w:rsidRDefault="00D42632">
            <w:pPr>
              <w:widowControl/>
              <w:spacing w:line="480" w:lineRule="auto"/>
              <w:outlineLvl w:val="4"/>
              <w:rPr>
                <w:rFonts w:ascii="宋体" w:eastAsia="宋体" w:hAnsi="宋体" w:cs="宋体"/>
                <w:bCs/>
                <w:kern w:val="0"/>
                <w:sz w:val="24"/>
                <w:szCs w:val="24"/>
              </w:rPr>
            </w:pPr>
            <w:r w:rsidRPr="000B03BB">
              <w:rPr>
                <w:rFonts w:ascii="宋体" w:eastAsia="宋体" w:hAnsi="宋体" w:cs="宋体"/>
                <w:b/>
                <w:bCs/>
                <w:kern w:val="0"/>
                <w:sz w:val="24"/>
                <w:szCs w:val="24"/>
              </w:rPr>
              <w:lastRenderedPageBreak/>
              <w:t>序号</w:t>
            </w:r>
          </w:p>
        </w:tc>
        <w:tc>
          <w:tcPr>
            <w:tcW w:w="4678" w:type="dxa"/>
          </w:tcPr>
          <w:p w14:paraId="622F1787" w14:textId="77777777" w:rsidR="008821ED" w:rsidRPr="000B03BB" w:rsidRDefault="00D42632">
            <w:pPr>
              <w:widowControl/>
              <w:spacing w:line="480" w:lineRule="auto"/>
              <w:jc w:val="center"/>
              <w:outlineLvl w:val="4"/>
              <w:rPr>
                <w:rFonts w:ascii="宋体" w:eastAsia="宋体" w:hAnsi="宋体" w:cs="宋体"/>
                <w:bCs/>
                <w:kern w:val="0"/>
                <w:sz w:val="24"/>
                <w:szCs w:val="24"/>
              </w:rPr>
            </w:pPr>
            <w:r w:rsidRPr="000B03BB">
              <w:rPr>
                <w:rFonts w:ascii="宋体" w:eastAsia="宋体" w:hAnsi="宋体" w:cs="宋体"/>
                <w:b/>
                <w:bCs/>
                <w:kern w:val="0"/>
                <w:sz w:val="24"/>
                <w:szCs w:val="24"/>
              </w:rPr>
              <w:t>资格要求名称</w:t>
            </w:r>
          </w:p>
        </w:tc>
        <w:tc>
          <w:tcPr>
            <w:tcW w:w="5528" w:type="dxa"/>
          </w:tcPr>
          <w:p w14:paraId="43A68802" w14:textId="77777777" w:rsidR="008821ED" w:rsidRPr="000B03BB" w:rsidRDefault="00D42632">
            <w:pPr>
              <w:widowControl/>
              <w:spacing w:line="480" w:lineRule="auto"/>
              <w:jc w:val="center"/>
              <w:outlineLvl w:val="4"/>
              <w:rPr>
                <w:rFonts w:ascii="宋体" w:eastAsia="宋体" w:hAnsi="宋体" w:cs="宋体"/>
                <w:bCs/>
                <w:kern w:val="0"/>
                <w:sz w:val="24"/>
                <w:szCs w:val="24"/>
              </w:rPr>
            </w:pPr>
            <w:r w:rsidRPr="000B03BB">
              <w:rPr>
                <w:rFonts w:ascii="宋体" w:eastAsia="宋体" w:hAnsi="宋体" w:cs="宋体"/>
                <w:b/>
                <w:bCs/>
                <w:kern w:val="0"/>
                <w:sz w:val="24"/>
                <w:szCs w:val="24"/>
              </w:rPr>
              <w:t>资格要求详细说明</w:t>
            </w:r>
          </w:p>
        </w:tc>
      </w:tr>
      <w:tr w:rsidR="000B03BB" w:rsidRPr="000B03BB" w14:paraId="36DD68D9" w14:textId="77777777">
        <w:tc>
          <w:tcPr>
            <w:tcW w:w="709" w:type="dxa"/>
          </w:tcPr>
          <w:p w14:paraId="6C4B701C" w14:textId="77777777" w:rsidR="008821ED" w:rsidRPr="000B03BB" w:rsidRDefault="008821ED">
            <w:pPr>
              <w:widowControl/>
              <w:spacing w:line="480" w:lineRule="auto"/>
              <w:outlineLvl w:val="4"/>
              <w:rPr>
                <w:rFonts w:ascii="宋体" w:eastAsia="宋体" w:hAnsi="宋体" w:cs="宋体"/>
                <w:bCs/>
                <w:kern w:val="0"/>
                <w:sz w:val="24"/>
                <w:szCs w:val="24"/>
              </w:rPr>
            </w:pPr>
          </w:p>
        </w:tc>
        <w:tc>
          <w:tcPr>
            <w:tcW w:w="4678" w:type="dxa"/>
          </w:tcPr>
          <w:p w14:paraId="2518DC4F" w14:textId="77777777" w:rsidR="008821ED" w:rsidRPr="000B03BB" w:rsidRDefault="00D42632">
            <w:pPr>
              <w:widowControl/>
              <w:spacing w:line="480" w:lineRule="auto"/>
              <w:outlineLvl w:val="4"/>
              <w:rPr>
                <w:rFonts w:ascii="宋体" w:eastAsia="宋体" w:hAnsi="宋体" w:cs="宋体"/>
                <w:bCs/>
                <w:kern w:val="0"/>
                <w:sz w:val="24"/>
                <w:szCs w:val="24"/>
              </w:rPr>
            </w:pPr>
            <w:r w:rsidRPr="000B03BB">
              <w:rPr>
                <w:rFonts w:ascii="宋体" w:eastAsia="宋体" w:hAnsi="宋体" w:cs="宋体" w:hint="eastAsia"/>
                <w:bCs/>
                <w:kern w:val="0"/>
                <w:sz w:val="24"/>
                <w:szCs w:val="24"/>
              </w:rPr>
              <w:t>无</w:t>
            </w:r>
          </w:p>
        </w:tc>
        <w:tc>
          <w:tcPr>
            <w:tcW w:w="5528" w:type="dxa"/>
          </w:tcPr>
          <w:p w14:paraId="45C8792C" w14:textId="77777777" w:rsidR="008821ED" w:rsidRPr="000B03BB" w:rsidRDefault="00D42632">
            <w:pPr>
              <w:widowControl/>
              <w:spacing w:line="480" w:lineRule="auto"/>
              <w:outlineLvl w:val="4"/>
              <w:rPr>
                <w:rFonts w:ascii="宋体" w:eastAsia="宋体" w:hAnsi="宋体" w:cs="宋体"/>
                <w:bCs/>
                <w:kern w:val="0"/>
                <w:sz w:val="24"/>
                <w:szCs w:val="24"/>
              </w:rPr>
            </w:pPr>
            <w:r w:rsidRPr="000B03BB">
              <w:rPr>
                <w:rFonts w:ascii="宋体" w:eastAsia="宋体" w:hAnsi="宋体" w:cs="宋体" w:hint="eastAsia"/>
                <w:bCs/>
                <w:kern w:val="0"/>
                <w:sz w:val="24"/>
                <w:szCs w:val="24"/>
              </w:rPr>
              <w:t>无</w:t>
            </w:r>
          </w:p>
        </w:tc>
      </w:tr>
    </w:tbl>
    <w:p w14:paraId="670C1AD5" w14:textId="77777777" w:rsidR="008821ED" w:rsidRPr="000B03BB" w:rsidRDefault="00D42632">
      <w:pPr>
        <w:widowControl/>
        <w:shd w:val="clear" w:color="auto" w:fill="FFFFFF"/>
        <w:spacing w:line="480" w:lineRule="auto"/>
        <w:ind w:firstLine="420"/>
        <w:outlineLvl w:val="4"/>
        <w:rPr>
          <w:rFonts w:ascii="宋体" w:eastAsia="宋体" w:hAnsi="宋体" w:cs="宋体"/>
          <w:kern w:val="0"/>
          <w:sz w:val="24"/>
          <w:szCs w:val="24"/>
        </w:rPr>
      </w:pPr>
      <w:r w:rsidRPr="000B03BB">
        <w:rPr>
          <w:rFonts w:ascii="宋体" w:eastAsia="宋体" w:hAnsi="宋体" w:cs="宋体" w:hint="eastAsia"/>
          <w:kern w:val="0"/>
          <w:sz w:val="24"/>
          <w:szCs w:val="24"/>
        </w:rPr>
        <w:t>技术要求与标准：</w:t>
      </w:r>
    </w:p>
    <w:p w14:paraId="566E3A97"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ascii="宋体" w:eastAsia="宋体" w:hAnsi="宋体" w:cs="宋体" w:hint="eastAsia"/>
          <w:bCs/>
          <w:kern w:val="0"/>
          <w:sz w:val="24"/>
          <w:szCs w:val="24"/>
        </w:rPr>
        <w:t>说明：采购人应当合理设定“★”参数，设置过多容易导致废标；在填写下表时以“★”标明的，在“具体技术（参数）要求”</w:t>
      </w:r>
      <w:proofErr w:type="gramStart"/>
      <w:r w:rsidRPr="000B03BB">
        <w:rPr>
          <w:rFonts w:ascii="宋体" w:eastAsia="宋体" w:hAnsi="宋体" w:cs="宋体" w:hint="eastAsia"/>
          <w:bCs/>
          <w:kern w:val="0"/>
          <w:sz w:val="24"/>
          <w:szCs w:val="24"/>
        </w:rPr>
        <w:t>处应当</w:t>
      </w:r>
      <w:proofErr w:type="gramEnd"/>
      <w:r w:rsidRPr="000B03BB">
        <w:rPr>
          <w:rFonts w:ascii="宋体" w:eastAsia="宋体" w:hAnsi="宋体" w:cs="宋体" w:hint="eastAsia"/>
          <w:bCs/>
          <w:kern w:val="0"/>
          <w:sz w:val="24"/>
          <w:szCs w:val="24"/>
        </w:rPr>
        <w:t>详细明确具体要求。打“▲”号条款为重要技术参数，若有部分“▲”条款未响应或不满足，将导致其响应性评审加重扣分，但不作为无效投标条款。</w:t>
      </w:r>
    </w:p>
    <w:p w14:paraId="5DCA8B32" w14:textId="77777777" w:rsidR="008821ED" w:rsidRPr="000B03BB" w:rsidRDefault="00D42632">
      <w:pPr>
        <w:widowControl/>
        <w:shd w:val="clear" w:color="auto" w:fill="FFFFFF"/>
        <w:spacing w:line="480" w:lineRule="auto"/>
        <w:ind w:firstLine="420"/>
        <w:outlineLvl w:val="4"/>
        <w:rPr>
          <w:sz w:val="24"/>
        </w:rPr>
      </w:pPr>
      <w:r w:rsidRPr="000B03BB">
        <w:rPr>
          <w:rFonts w:hint="eastAsia"/>
          <w:sz w:val="24"/>
        </w:rPr>
        <w:t>品目信息</w:t>
      </w:r>
      <w:proofErr w:type="gramStart"/>
      <w:r w:rsidRPr="000B03BB">
        <w:rPr>
          <w:rFonts w:hint="eastAsia"/>
          <w:sz w:val="24"/>
        </w:rPr>
        <w:t>一</w:t>
      </w:r>
      <w:proofErr w:type="gramEnd"/>
      <w:r w:rsidRPr="000B03BB">
        <w:rPr>
          <w:rFonts w:hint="eastAsia"/>
          <w:sz w:val="24"/>
        </w:rPr>
        <w:t>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4BFBF6A3" w14:textId="77777777">
        <w:tc>
          <w:tcPr>
            <w:tcW w:w="1276" w:type="dxa"/>
          </w:tcPr>
          <w:p w14:paraId="3E4ADCEC"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590A28D1"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75CCC705"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650FCC9D" w14:textId="77777777">
        <w:tc>
          <w:tcPr>
            <w:tcW w:w="1276" w:type="dxa"/>
            <w:vAlign w:val="center"/>
          </w:tcPr>
          <w:p w14:paraId="1C31B3BE"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9C94269"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79058D6F" w14:textId="77777777" w:rsidR="008821ED" w:rsidRPr="000B03BB" w:rsidRDefault="00D42632">
            <w:pPr>
              <w:rPr>
                <w:rFonts w:asciiTheme="minorEastAsia" w:hAnsiTheme="minorEastAsia"/>
                <w:sz w:val="24"/>
                <w:szCs w:val="24"/>
              </w:rPr>
            </w:pPr>
            <w:r w:rsidRPr="000B03BB">
              <w:rPr>
                <w:rFonts w:hint="eastAsia"/>
              </w:rPr>
              <w:t>设备组成包括：边台</w:t>
            </w:r>
            <w:r w:rsidRPr="000B03BB">
              <w:rPr>
                <w:rFonts w:hint="eastAsia"/>
              </w:rPr>
              <w:t>1</w:t>
            </w:r>
            <w:r w:rsidRPr="000B03BB">
              <w:rPr>
                <w:rFonts w:hint="eastAsia"/>
              </w:rPr>
              <w:t>：≥</w:t>
            </w:r>
            <w:r w:rsidRPr="000B03BB">
              <w:rPr>
                <w:rFonts w:hint="eastAsia"/>
              </w:rPr>
              <w:t>2900*750*850</w:t>
            </w:r>
            <w:r w:rsidRPr="000B03BB">
              <w:rPr>
                <w:rFonts w:hint="eastAsia"/>
              </w:rPr>
              <w:t>（</w:t>
            </w:r>
            <w:r w:rsidRPr="000B03BB">
              <w:rPr>
                <w:rFonts w:hint="eastAsia"/>
              </w:rPr>
              <w:t>mm</w:t>
            </w:r>
            <w:r w:rsidRPr="000B03BB">
              <w:rPr>
                <w:rFonts w:hint="eastAsia"/>
              </w:rPr>
              <w:t>）；边台</w:t>
            </w:r>
            <w:r w:rsidRPr="000B03BB">
              <w:rPr>
                <w:rFonts w:hint="eastAsia"/>
              </w:rPr>
              <w:t>2</w:t>
            </w:r>
            <w:r w:rsidRPr="000B03BB">
              <w:rPr>
                <w:rFonts w:hint="eastAsia"/>
              </w:rPr>
              <w:t>：≥</w:t>
            </w:r>
            <w:r w:rsidRPr="000B03BB">
              <w:rPr>
                <w:rFonts w:hint="eastAsia"/>
              </w:rPr>
              <w:t>4400*750*850</w:t>
            </w:r>
            <w:r w:rsidRPr="000B03BB">
              <w:rPr>
                <w:rFonts w:hint="eastAsia"/>
              </w:rPr>
              <w:t>（</w:t>
            </w:r>
            <w:r w:rsidRPr="000B03BB">
              <w:rPr>
                <w:rFonts w:hint="eastAsia"/>
              </w:rPr>
              <w:t>mm</w:t>
            </w:r>
            <w:r w:rsidRPr="000B03BB">
              <w:rPr>
                <w:rFonts w:hint="eastAsia"/>
              </w:rPr>
              <w:t>）；中央台：≥</w:t>
            </w:r>
            <w:r w:rsidRPr="000B03BB">
              <w:rPr>
                <w:rFonts w:hint="eastAsia"/>
              </w:rPr>
              <w:t>3300*1500*850</w:t>
            </w:r>
            <w:r w:rsidRPr="000B03BB">
              <w:rPr>
                <w:rFonts w:hint="eastAsia"/>
              </w:rPr>
              <w:t>（</w:t>
            </w:r>
            <w:r w:rsidRPr="000B03BB">
              <w:rPr>
                <w:rFonts w:hint="eastAsia"/>
              </w:rPr>
              <w:t>mm</w:t>
            </w:r>
            <w:r w:rsidRPr="000B03BB">
              <w:rPr>
                <w:rFonts w:hint="eastAsia"/>
              </w:rPr>
              <w:t>）；转角：≥</w:t>
            </w:r>
            <w:r w:rsidRPr="000B03BB">
              <w:rPr>
                <w:rFonts w:hint="eastAsia"/>
              </w:rPr>
              <w:t>1050*750*850</w:t>
            </w:r>
            <w:r w:rsidRPr="000B03BB">
              <w:rPr>
                <w:rFonts w:hint="eastAsia"/>
              </w:rPr>
              <w:t>（</w:t>
            </w:r>
            <w:r w:rsidRPr="000B03BB">
              <w:rPr>
                <w:rFonts w:hint="eastAsia"/>
              </w:rPr>
              <w:t>mm</w:t>
            </w:r>
            <w:r w:rsidRPr="000B03BB">
              <w:rPr>
                <w:rFonts w:hint="eastAsia"/>
              </w:rPr>
              <w:t>）；通风橱：≥</w:t>
            </w:r>
            <w:r w:rsidRPr="000B03BB">
              <w:rPr>
                <w:rFonts w:hint="eastAsia"/>
              </w:rPr>
              <w:t>1200*850*2350</w:t>
            </w:r>
            <w:r w:rsidRPr="000B03BB">
              <w:rPr>
                <w:rFonts w:hint="eastAsia"/>
              </w:rPr>
              <w:t>（</w:t>
            </w:r>
            <w:r w:rsidRPr="000B03BB">
              <w:rPr>
                <w:rFonts w:hint="eastAsia"/>
              </w:rPr>
              <w:t>mm</w:t>
            </w:r>
            <w:r w:rsidRPr="000B03BB">
              <w:rPr>
                <w:rFonts w:hint="eastAsia"/>
              </w:rPr>
              <w:t>）；废气通风处理系统。</w:t>
            </w:r>
          </w:p>
        </w:tc>
      </w:tr>
      <w:tr w:rsidR="000B03BB" w:rsidRPr="000B03BB" w14:paraId="38F26E7C" w14:textId="77777777">
        <w:tc>
          <w:tcPr>
            <w:tcW w:w="1276" w:type="dxa"/>
            <w:vAlign w:val="center"/>
          </w:tcPr>
          <w:p w14:paraId="2A299574"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185744A1"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66F0A4E2" w14:textId="77777777" w:rsidR="008821ED" w:rsidRPr="000B03BB" w:rsidRDefault="00D42632">
            <w:pPr>
              <w:widowControl/>
              <w:rPr>
                <w:rFonts w:ascii="宋体" w:eastAsia="宋体" w:hAnsi="宋体" w:cs="宋体"/>
                <w:kern w:val="0"/>
                <w:sz w:val="24"/>
                <w:szCs w:val="24"/>
              </w:rPr>
            </w:pPr>
            <w:r w:rsidRPr="000B03BB">
              <w:rPr>
                <w:rFonts w:asciiTheme="minorEastAsia" w:hAnsiTheme="minorEastAsia" w:hint="eastAsia"/>
              </w:rPr>
              <w:t>台柜</w:t>
            </w:r>
            <w:r w:rsidRPr="000B03BB">
              <w:t>台面采用</w:t>
            </w:r>
            <w:r w:rsidRPr="000B03BB">
              <w:t>≥12.7mm</w:t>
            </w:r>
            <w:r w:rsidRPr="000B03BB">
              <w:t>厚度的耐腐蚀实芯理化板，台面需耐酸碱，耐承重，坚固耐用，台面边缘</w:t>
            </w:r>
            <w:r w:rsidRPr="000B03BB">
              <w:rPr>
                <w:rFonts w:hint="eastAsia"/>
              </w:rPr>
              <w:t>≥</w:t>
            </w:r>
            <w:r w:rsidRPr="000B03BB">
              <w:t>25.4mm</w:t>
            </w:r>
            <w:r w:rsidRPr="000B03BB">
              <w:rPr>
                <w:rFonts w:hint="eastAsia"/>
              </w:rPr>
              <w:t>。</w:t>
            </w:r>
          </w:p>
        </w:tc>
      </w:tr>
      <w:tr w:rsidR="000B03BB" w:rsidRPr="000B03BB" w14:paraId="18F61A90" w14:textId="77777777">
        <w:tc>
          <w:tcPr>
            <w:tcW w:w="1276" w:type="dxa"/>
            <w:vAlign w:val="center"/>
          </w:tcPr>
          <w:p w14:paraId="4785529A" w14:textId="77777777" w:rsidR="008821ED" w:rsidRPr="000B03BB" w:rsidRDefault="00714469">
            <w:pPr>
              <w:widowControl/>
              <w:jc w:val="center"/>
              <w:rPr>
                <w:rFonts w:ascii="宋体" w:eastAsia="宋体" w:hAnsi="宋体" w:cs="宋体"/>
                <w:kern w:val="0"/>
                <w:sz w:val="24"/>
                <w:szCs w:val="24"/>
              </w:rPr>
            </w:pPr>
            <w:r w:rsidRPr="000B03BB">
              <w:rPr>
                <w:rFonts w:asciiTheme="minorEastAsia" w:hAnsiTheme="minorEastAsia" w:hint="eastAsia"/>
                <w:sz w:val="24"/>
              </w:rPr>
              <w:t>▲</w:t>
            </w:r>
          </w:p>
        </w:tc>
        <w:tc>
          <w:tcPr>
            <w:tcW w:w="851" w:type="dxa"/>
            <w:vAlign w:val="center"/>
          </w:tcPr>
          <w:p w14:paraId="60BEC9B1"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124C6CC9" w14:textId="77777777" w:rsidR="008821ED" w:rsidRPr="000B03BB" w:rsidRDefault="00B46646">
            <w:pPr>
              <w:widowControl/>
              <w:rPr>
                <w:rFonts w:ascii="宋体" w:eastAsia="宋体" w:hAnsi="宋体" w:cs="宋体"/>
                <w:kern w:val="0"/>
                <w:sz w:val="24"/>
                <w:szCs w:val="24"/>
              </w:rPr>
            </w:pPr>
            <w:r w:rsidRPr="000B03BB">
              <w:rPr>
                <w:rFonts w:hint="eastAsia"/>
              </w:rPr>
              <w:t>台面</w:t>
            </w:r>
            <w:r w:rsidRPr="000B03BB">
              <w:t>理化板</w:t>
            </w:r>
            <w:r w:rsidRPr="000B03BB">
              <w:rPr>
                <w:rFonts w:hint="eastAsia"/>
              </w:rPr>
              <w:t>耐酸耐碱。抗腐蚀性要求</w:t>
            </w:r>
            <w:r w:rsidRPr="000B03BB">
              <w:t>包含有：</w:t>
            </w:r>
            <w:r w:rsidRPr="000B03BB">
              <w:t> 98%</w:t>
            </w:r>
            <w:r w:rsidRPr="000B03BB">
              <w:t>硫酸、</w:t>
            </w:r>
            <w:r w:rsidRPr="000B03BB">
              <w:rPr>
                <w:rFonts w:hint="eastAsia"/>
              </w:rPr>
              <w:t>99</w:t>
            </w:r>
            <w:r w:rsidRPr="000B03BB">
              <w:t>%</w:t>
            </w:r>
            <w:r w:rsidRPr="000B03BB">
              <w:rPr>
                <w:rFonts w:hint="eastAsia"/>
              </w:rPr>
              <w:t>乙酸</w:t>
            </w:r>
            <w:r w:rsidRPr="000B03BB">
              <w:rPr>
                <w:rFonts w:asciiTheme="minorEastAsia" w:hAnsiTheme="minorEastAsia" w:hint="eastAsia"/>
              </w:rPr>
              <w:t>、</w:t>
            </w:r>
            <w:r w:rsidRPr="000B03BB">
              <w:rPr>
                <w:rFonts w:hint="eastAsia"/>
              </w:rPr>
              <w:t>85</w:t>
            </w:r>
            <w:r w:rsidRPr="000B03BB">
              <w:t>%</w:t>
            </w:r>
            <w:r w:rsidRPr="000B03BB">
              <w:t>磷酸、</w:t>
            </w:r>
            <w:r w:rsidRPr="000B03BB">
              <w:t>37%</w:t>
            </w:r>
            <w:r w:rsidRPr="000B03BB">
              <w:t>盐酸、</w:t>
            </w:r>
            <w:r w:rsidRPr="000B03BB">
              <w:rPr>
                <w:rFonts w:hint="eastAsia"/>
              </w:rPr>
              <w:t>65</w:t>
            </w:r>
            <w:r w:rsidRPr="000B03BB">
              <w:t>%</w:t>
            </w:r>
            <w:r w:rsidRPr="000B03BB">
              <w:t>硝酸、</w:t>
            </w:r>
            <w:r w:rsidRPr="000B03BB">
              <w:rPr>
                <w:rFonts w:hint="eastAsia"/>
              </w:rPr>
              <w:t>28</w:t>
            </w:r>
            <w:r w:rsidRPr="000B03BB">
              <w:t>%</w:t>
            </w:r>
            <w:r w:rsidRPr="000B03BB">
              <w:rPr>
                <w:rFonts w:hint="eastAsia"/>
              </w:rPr>
              <w:t>氨水</w:t>
            </w:r>
            <w:r w:rsidRPr="000B03BB">
              <w:t>、</w:t>
            </w:r>
            <w:r w:rsidRPr="000B03BB">
              <w:rPr>
                <w:rFonts w:hint="eastAsia"/>
              </w:rPr>
              <w:t>40</w:t>
            </w:r>
            <w:r w:rsidRPr="000B03BB">
              <w:t>%</w:t>
            </w:r>
            <w:r w:rsidRPr="000B03BB">
              <w:rPr>
                <w:rFonts w:hint="eastAsia"/>
              </w:rPr>
              <w:t>氢氧化钠</w:t>
            </w:r>
            <w:r w:rsidRPr="000B03BB">
              <w:t>、</w:t>
            </w:r>
            <w:r w:rsidRPr="000B03BB">
              <w:rPr>
                <w:rFonts w:hint="eastAsia"/>
              </w:rPr>
              <w:t>四氯化碳</w:t>
            </w:r>
            <w:r w:rsidRPr="000B03BB">
              <w:rPr>
                <w:rFonts w:asciiTheme="minorEastAsia" w:hAnsiTheme="minorEastAsia" w:hint="eastAsia"/>
              </w:rPr>
              <w:t>、</w:t>
            </w:r>
            <w:r w:rsidRPr="000B03BB">
              <w:rPr>
                <w:rFonts w:hint="eastAsia"/>
              </w:rPr>
              <w:t>30</w:t>
            </w:r>
            <w:r w:rsidRPr="000B03BB">
              <w:t>%</w:t>
            </w:r>
            <w:r w:rsidRPr="000B03BB">
              <w:rPr>
                <w:rFonts w:hint="eastAsia"/>
              </w:rPr>
              <w:t>双氧水</w:t>
            </w:r>
            <w:r w:rsidRPr="000B03BB">
              <w:rPr>
                <w:rFonts w:asciiTheme="minorEastAsia" w:hAnsiTheme="minorEastAsia" w:hint="eastAsia"/>
              </w:rPr>
              <w:t>、硫化钠饱和液、苯酚、</w:t>
            </w:r>
            <w:r w:rsidRPr="000B03BB">
              <w:rPr>
                <w:rFonts w:hint="eastAsia"/>
              </w:rPr>
              <w:t>37</w:t>
            </w:r>
            <w:r w:rsidRPr="000B03BB">
              <w:t>%</w:t>
            </w:r>
            <w:r w:rsidRPr="000B03BB">
              <w:rPr>
                <w:rFonts w:hint="eastAsia"/>
              </w:rPr>
              <w:t>甲醛溶液</w:t>
            </w:r>
            <w:r w:rsidRPr="000B03BB">
              <w:t>、</w:t>
            </w:r>
            <w:r w:rsidRPr="000B03BB">
              <w:rPr>
                <w:rFonts w:hint="eastAsia"/>
              </w:rPr>
              <w:t>以上</w:t>
            </w:r>
            <w:r w:rsidRPr="000B03BB">
              <w:t>测试结果均达到</w:t>
            </w:r>
            <w:r w:rsidRPr="000B03BB">
              <w:t>5</w:t>
            </w:r>
            <w:r w:rsidRPr="000B03BB">
              <w:t>级</w:t>
            </w:r>
            <w:r w:rsidRPr="000B03BB">
              <w:rPr>
                <w:rFonts w:hint="eastAsia"/>
              </w:rPr>
              <w:t>；</w:t>
            </w:r>
            <w:r w:rsidRPr="000B03BB">
              <w:rPr>
                <w:rFonts w:hint="eastAsia"/>
              </w:rPr>
              <w:t>40</w:t>
            </w:r>
            <w:r w:rsidRPr="000B03BB">
              <w:t>%</w:t>
            </w:r>
            <w:r w:rsidRPr="000B03BB">
              <w:rPr>
                <w:rFonts w:hint="eastAsia"/>
              </w:rPr>
              <w:t>氢氟酸</w:t>
            </w:r>
            <w:r w:rsidRPr="000B03BB">
              <w:t>测试</w:t>
            </w:r>
            <w:r w:rsidRPr="000B03BB">
              <w:rPr>
                <w:rFonts w:hint="eastAsia"/>
              </w:rPr>
              <w:t>达到</w:t>
            </w:r>
            <w:r w:rsidRPr="000B03BB">
              <w:rPr>
                <w:rFonts w:hint="eastAsia"/>
              </w:rPr>
              <w:t>1</w:t>
            </w:r>
            <w:r w:rsidRPr="000B03BB">
              <w:rPr>
                <w:rFonts w:hint="eastAsia"/>
              </w:rPr>
              <w:t>级。</w:t>
            </w:r>
            <w:r w:rsidRPr="000B03BB">
              <w:t>（投标时提供</w:t>
            </w:r>
            <w:r w:rsidRPr="000B03BB">
              <w:rPr>
                <w:rFonts w:hint="eastAsia"/>
              </w:rPr>
              <w:t>第三方</w:t>
            </w:r>
            <w:r w:rsidRPr="000B03BB">
              <w:t>检测报告复印件</w:t>
            </w:r>
            <w:r w:rsidRPr="000B03BB">
              <w:t>)</w:t>
            </w:r>
          </w:p>
        </w:tc>
      </w:tr>
      <w:tr w:rsidR="000B03BB" w:rsidRPr="000B03BB" w14:paraId="2392AFCB" w14:textId="77777777">
        <w:tc>
          <w:tcPr>
            <w:tcW w:w="1276" w:type="dxa"/>
            <w:vAlign w:val="center"/>
          </w:tcPr>
          <w:p w14:paraId="3465BAFD"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DC349FC"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4</w:t>
            </w:r>
          </w:p>
        </w:tc>
        <w:tc>
          <w:tcPr>
            <w:tcW w:w="8788" w:type="dxa"/>
          </w:tcPr>
          <w:p w14:paraId="07FA2CBB"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柜体</w:t>
            </w:r>
            <w:r w:rsidRPr="000B03BB">
              <w:rPr>
                <w:rFonts w:hint="eastAsia"/>
              </w:rPr>
              <w:t>采用≥</w:t>
            </w:r>
            <w:r w:rsidRPr="000B03BB">
              <w:rPr>
                <w:rFonts w:hint="eastAsia"/>
              </w:rPr>
              <w:t xml:space="preserve">1.0mm </w:t>
            </w:r>
            <w:r w:rsidRPr="000B03BB">
              <w:rPr>
                <w:rFonts w:hint="eastAsia"/>
              </w:rPr>
              <w:t>优质一级冷轧钢板，在数控加工中心、剪裁、定位打孔、折弯焊接后成型，酸洗磷化处理后喷涂环氧树脂粉末高温烘烤固化。</w:t>
            </w:r>
          </w:p>
        </w:tc>
      </w:tr>
      <w:tr w:rsidR="000B03BB" w:rsidRPr="000B03BB" w14:paraId="7A988FBE" w14:textId="77777777">
        <w:tc>
          <w:tcPr>
            <w:tcW w:w="1276" w:type="dxa"/>
            <w:vAlign w:val="center"/>
          </w:tcPr>
          <w:p w14:paraId="4D6EB884"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2BA97B84"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5</w:t>
            </w:r>
          </w:p>
        </w:tc>
        <w:tc>
          <w:tcPr>
            <w:tcW w:w="8788" w:type="dxa"/>
          </w:tcPr>
          <w:p w14:paraId="1FF44F72"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柜体</w:t>
            </w:r>
            <w:r w:rsidRPr="000B03BB">
              <w:rPr>
                <w:rFonts w:hint="eastAsia"/>
              </w:rPr>
              <w:t>采用全包结构，内置一块隔板。附着力高、表面硬度耐腐蚀性极强，外形美观。</w:t>
            </w:r>
          </w:p>
        </w:tc>
      </w:tr>
      <w:tr w:rsidR="000B03BB" w:rsidRPr="000B03BB" w14:paraId="29EF8A84" w14:textId="77777777">
        <w:tc>
          <w:tcPr>
            <w:tcW w:w="1276" w:type="dxa"/>
            <w:vAlign w:val="center"/>
          </w:tcPr>
          <w:p w14:paraId="49CF693A"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504C3FE"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6</w:t>
            </w:r>
          </w:p>
        </w:tc>
        <w:tc>
          <w:tcPr>
            <w:tcW w:w="8788" w:type="dxa"/>
          </w:tcPr>
          <w:p w14:paraId="12DFACA9" w14:textId="77777777" w:rsidR="008821ED" w:rsidRPr="000B03BB" w:rsidRDefault="00D42632">
            <w:pPr>
              <w:widowControl/>
              <w:rPr>
                <w:rFonts w:ascii="宋体" w:eastAsia="宋体" w:hAnsi="宋体" w:cs="宋体"/>
                <w:szCs w:val="21"/>
              </w:rPr>
            </w:pPr>
            <w:r w:rsidRPr="000B03BB">
              <w:rPr>
                <w:rFonts w:hint="eastAsia"/>
              </w:rPr>
              <w:t>风机：玻璃钢离心风机，不低于</w:t>
            </w:r>
            <w:r w:rsidRPr="000B03BB">
              <w:rPr>
                <w:rFonts w:hint="eastAsia"/>
              </w:rPr>
              <w:t xml:space="preserve"> 4.5A 1.1KW 1450r/min,</w:t>
            </w:r>
            <w:r w:rsidRPr="000B03BB">
              <w:rPr>
                <w:rFonts w:hint="eastAsia"/>
              </w:rPr>
              <w:t>风量：</w:t>
            </w:r>
            <w:r w:rsidRPr="000B03BB">
              <w:rPr>
                <w:rFonts w:hint="eastAsia"/>
              </w:rPr>
              <w:t xml:space="preserve"> 2860~5280m</w:t>
            </w:r>
            <w:r w:rsidRPr="000B03BB">
              <w:rPr>
                <w:rFonts w:hint="eastAsia"/>
              </w:rPr>
              <w:t>³</w:t>
            </w:r>
            <w:r w:rsidRPr="000B03BB">
              <w:rPr>
                <w:rFonts w:hint="eastAsia"/>
              </w:rPr>
              <w:t>/h;</w:t>
            </w:r>
            <w:r w:rsidRPr="000B03BB">
              <w:rPr>
                <w:rFonts w:hint="eastAsia"/>
              </w:rPr>
              <w:t>全压：</w:t>
            </w:r>
            <w:r w:rsidRPr="000B03BB">
              <w:t>637~421Pa.</w:t>
            </w:r>
          </w:p>
        </w:tc>
      </w:tr>
      <w:tr w:rsidR="000B03BB" w:rsidRPr="000B03BB" w14:paraId="11FBAF66" w14:textId="77777777">
        <w:tc>
          <w:tcPr>
            <w:tcW w:w="1276" w:type="dxa"/>
            <w:vAlign w:val="center"/>
          </w:tcPr>
          <w:p w14:paraId="65A1A97E"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05F021D1"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7</w:t>
            </w:r>
          </w:p>
        </w:tc>
        <w:tc>
          <w:tcPr>
            <w:tcW w:w="8788" w:type="dxa"/>
          </w:tcPr>
          <w:p w14:paraId="684DF6A3" w14:textId="77777777" w:rsidR="008821ED" w:rsidRPr="000B03BB" w:rsidRDefault="00D42632">
            <w:pPr>
              <w:widowControl/>
              <w:rPr>
                <w:rFonts w:ascii="宋体" w:eastAsia="宋体" w:hAnsi="宋体" w:cs="宋体"/>
                <w:szCs w:val="21"/>
              </w:rPr>
            </w:pPr>
            <w:r w:rsidRPr="000B03BB">
              <w:rPr>
                <w:rFonts w:hint="eastAsia"/>
              </w:rPr>
              <w:t>活性炭：≥</w:t>
            </w:r>
            <w:r w:rsidRPr="000B03BB">
              <w:rPr>
                <w:rFonts w:hint="eastAsia"/>
              </w:rPr>
              <w:t>L1000*W700*H800mm(</w:t>
            </w:r>
            <w:r w:rsidRPr="000B03BB">
              <w:rPr>
                <w:rFonts w:hint="eastAsia"/>
              </w:rPr>
              <w:t>处理风量：≥</w:t>
            </w:r>
            <w:r w:rsidRPr="000B03BB">
              <w:rPr>
                <w:rFonts w:hint="eastAsia"/>
              </w:rPr>
              <w:t>1500m</w:t>
            </w:r>
            <w:r w:rsidRPr="000B03BB">
              <w:rPr>
                <w:rFonts w:hint="eastAsia"/>
              </w:rPr>
              <w:t>³</w:t>
            </w:r>
            <w:r w:rsidRPr="000B03BB">
              <w:rPr>
                <w:rFonts w:hint="eastAsia"/>
              </w:rPr>
              <w:t>/h,</w:t>
            </w:r>
            <w:r w:rsidRPr="000B03BB">
              <w:rPr>
                <w:rFonts w:hint="eastAsia"/>
              </w:rPr>
              <w:t>进风口：Φ</w:t>
            </w:r>
            <w:r w:rsidRPr="000B03BB">
              <w:rPr>
                <w:rFonts w:hint="eastAsia"/>
              </w:rPr>
              <w:t xml:space="preserve"> 200)</w:t>
            </w:r>
            <w:r w:rsidRPr="000B03BB">
              <w:rPr>
                <w:rFonts w:hint="eastAsia"/>
              </w:rPr>
              <w:t>，灰色</w:t>
            </w:r>
            <w:r w:rsidRPr="000B03BB">
              <w:rPr>
                <w:rFonts w:hint="eastAsia"/>
              </w:rPr>
              <w:t>PP</w:t>
            </w:r>
            <w:r w:rsidRPr="000B03BB">
              <w:rPr>
                <w:rFonts w:hint="eastAsia"/>
              </w:rPr>
              <w:t>抗</w:t>
            </w:r>
            <w:r w:rsidRPr="000B03BB">
              <w:rPr>
                <w:rFonts w:hint="eastAsia"/>
              </w:rPr>
              <w:t>UV</w:t>
            </w:r>
            <w:r w:rsidRPr="000B03BB">
              <w:rPr>
                <w:rFonts w:hint="eastAsia"/>
              </w:rPr>
              <w:t>，含活性炭≥</w:t>
            </w:r>
            <w:r w:rsidRPr="000B03BB">
              <w:rPr>
                <w:rFonts w:hint="eastAsia"/>
              </w:rPr>
              <w:t>50KG</w:t>
            </w:r>
            <w:r w:rsidRPr="000B03BB">
              <w:rPr>
                <w:rFonts w:hint="eastAsia"/>
              </w:rPr>
              <w:t>，双层炭，抽屉≥</w:t>
            </w:r>
            <w:r w:rsidRPr="000B03BB">
              <w:rPr>
                <w:rFonts w:hint="eastAsia"/>
              </w:rPr>
              <w:t>150mm</w:t>
            </w:r>
            <w:r w:rsidRPr="000B03BB">
              <w:rPr>
                <w:rFonts w:hint="eastAsia"/>
              </w:rPr>
              <w:t>。</w:t>
            </w:r>
          </w:p>
        </w:tc>
      </w:tr>
      <w:tr w:rsidR="000B03BB" w:rsidRPr="000B03BB" w14:paraId="19A5A9EC" w14:textId="77777777">
        <w:tc>
          <w:tcPr>
            <w:tcW w:w="1276" w:type="dxa"/>
            <w:vAlign w:val="center"/>
          </w:tcPr>
          <w:p w14:paraId="7F8489E8"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1AAB8FC8"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8</w:t>
            </w:r>
          </w:p>
        </w:tc>
        <w:tc>
          <w:tcPr>
            <w:tcW w:w="8788" w:type="dxa"/>
          </w:tcPr>
          <w:p w14:paraId="42B7A0EE" w14:textId="77777777" w:rsidR="008821ED" w:rsidRPr="000B03BB" w:rsidRDefault="00D42632">
            <w:pPr>
              <w:widowControl/>
              <w:rPr>
                <w:rFonts w:ascii="宋体" w:eastAsia="宋体" w:hAnsi="宋体" w:cs="宋体"/>
                <w:szCs w:val="21"/>
              </w:rPr>
            </w:pPr>
            <w:r w:rsidRPr="000B03BB">
              <w:rPr>
                <w:rFonts w:hint="eastAsia"/>
              </w:rPr>
              <w:t>风机防雨帽以及风管弯头等辅材辅料根据安装现场实际情况配备，保证正常使用。</w:t>
            </w:r>
          </w:p>
        </w:tc>
      </w:tr>
    </w:tbl>
    <w:p w14:paraId="037485F3"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品目信息二的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2FA93646" w14:textId="77777777">
        <w:tc>
          <w:tcPr>
            <w:tcW w:w="1276" w:type="dxa"/>
          </w:tcPr>
          <w:p w14:paraId="28436C22"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3D981850"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0EE9853D"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7D012DED" w14:textId="77777777">
        <w:tc>
          <w:tcPr>
            <w:tcW w:w="1276" w:type="dxa"/>
            <w:vAlign w:val="center"/>
          </w:tcPr>
          <w:p w14:paraId="0993EF5A"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0B5213F5"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66D463AF" w14:textId="77777777" w:rsidR="008821ED" w:rsidRPr="000B03BB" w:rsidRDefault="00D42632">
            <w:pPr>
              <w:widowControl/>
              <w:rPr>
                <w:rFonts w:ascii="宋体" w:eastAsia="宋体" w:hAnsi="宋体" w:cs="宋体"/>
                <w:kern w:val="0"/>
                <w:sz w:val="24"/>
                <w:szCs w:val="24"/>
              </w:rPr>
            </w:pPr>
            <w:r w:rsidRPr="000B03BB">
              <w:rPr>
                <w:rFonts w:hint="eastAsia"/>
              </w:rPr>
              <w:t>容积：≥</w:t>
            </w:r>
            <w:r w:rsidRPr="000B03BB">
              <w:rPr>
                <w:rFonts w:hint="eastAsia"/>
              </w:rPr>
              <w:t>108L</w:t>
            </w:r>
            <w:r w:rsidRPr="000B03BB">
              <w:rPr>
                <w:rFonts w:asciiTheme="minorEastAsia" w:hAnsiTheme="minorEastAsia" w:hint="eastAsia"/>
              </w:rPr>
              <w:t>；</w:t>
            </w:r>
            <w:r w:rsidRPr="000B03BB">
              <w:rPr>
                <w:rFonts w:hint="eastAsia"/>
              </w:rPr>
              <w:t>内部温度：</w:t>
            </w:r>
            <w:r w:rsidRPr="000B03BB">
              <w:rPr>
                <w:rFonts w:hint="eastAsia"/>
              </w:rPr>
              <w:t xml:space="preserve">-40~ -86, </w:t>
            </w:r>
            <w:r w:rsidRPr="000B03BB">
              <w:rPr>
                <w:rFonts w:hint="eastAsia"/>
              </w:rPr>
              <w:t>可调。</w:t>
            </w:r>
          </w:p>
        </w:tc>
      </w:tr>
      <w:tr w:rsidR="000B03BB" w:rsidRPr="000B03BB" w14:paraId="516D3A24" w14:textId="77777777">
        <w:tc>
          <w:tcPr>
            <w:tcW w:w="1276" w:type="dxa"/>
            <w:vAlign w:val="center"/>
          </w:tcPr>
          <w:p w14:paraId="314BD8E1"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45CC0C46"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3FFFBFC8" w14:textId="77777777" w:rsidR="008821ED" w:rsidRPr="000B03BB" w:rsidRDefault="00D42632">
            <w:pPr>
              <w:rPr>
                <w:rFonts w:asciiTheme="minorEastAsia" w:hAnsiTheme="minorEastAsia"/>
                <w:sz w:val="24"/>
              </w:rPr>
            </w:pPr>
            <w:r w:rsidRPr="000B03BB">
              <w:rPr>
                <w:rFonts w:hint="eastAsia"/>
              </w:rPr>
              <w:t>报警方式及功能：声光报警</w:t>
            </w:r>
            <w:r w:rsidRPr="000B03BB">
              <w:rPr>
                <w:rFonts w:hint="eastAsia"/>
              </w:rPr>
              <w:t xml:space="preserve"> . </w:t>
            </w:r>
            <w:r w:rsidRPr="000B03BB">
              <w:rPr>
                <w:rFonts w:hint="eastAsia"/>
              </w:rPr>
              <w:t>高低温报警</w:t>
            </w:r>
            <w:r w:rsidRPr="000B03BB">
              <w:rPr>
                <w:rFonts w:hint="eastAsia"/>
              </w:rPr>
              <w:t xml:space="preserve">. </w:t>
            </w:r>
            <w:r w:rsidRPr="000B03BB">
              <w:rPr>
                <w:rFonts w:hint="eastAsia"/>
              </w:rPr>
              <w:t>传感器</w:t>
            </w:r>
            <w:proofErr w:type="gramStart"/>
            <w:r w:rsidRPr="000B03BB">
              <w:rPr>
                <w:rFonts w:hint="eastAsia"/>
              </w:rPr>
              <w:t>障</w:t>
            </w:r>
            <w:proofErr w:type="gramEnd"/>
            <w:r w:rsidRPr="000B03BB">
              <w:rPr>
                <w:rFonts w:hint="eastAsia"/>
              </w:rPr>
              <w:t>报警</w:t>
            </w:r>
            <w:r w:rsidRPr="000B03BB">
              <w:rPr>
                <w:rFonts w:hint="eastAsia"/>
              </w:rPr>
              <w:t xml:space="preserve">. </w:t>
            </w:r>
            <w:r w:rsidRPr="000B03BB">
              <w:rPr>
                <w:rFonts w:hint="eastAsia"/>
              </w:rPr>
              <w:t>密码保护</w:t>
            </w:r>
            <w:r w:rsidRPr="000B03BB">
              <w:rPr>
                <w:rFonts w:hint="eastAsia"/>
              </w:rPr>
              <w:t xml:space="preserve">. </w:t>
            </w:r>
            <w:r w:rsidRPr="000B03BB">
              <w:rPr>
                <w:rFonts w:hint="eastAsia"/>
              </w:rPr>
              <w:t>频繁启动保护。</w:t>
            </w:r>
          </w:p>
        </w:tc>
      </w:tr>
      <w:tr w:rsidR="000B03BB" w:rsidRPr="000B03BB" w14:paraId="7D573D68" w14:textId="77777777">
        <w:tc>
          <w:tcPr>
            <w:tcW w:w="1276" w:type="dxa"/>
            <w:vAlign w:val="center"/>
          </w:tcPr>
          <w:p w14:paraId="665C52CA"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7EE0F5CE"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1742EBA8" w14:textId="77777777" w:rsidR="008821ED" w:rsidRPr="000B03BB" w:rsidRDefault="00D42632">
            <w:pPr>
              <w:widowControl/>
              <w:rPr>
                <w:rFonts w:ascii="宋体" w:eastAsia="宋体" w:hAnsi="宋体" w:cs="宋体"/>
                <w:kern w:val="0"/>
                <w:sz w:val="24"/>
                <w:szCs w:val="24"/>
              </w:rPr>
            </w:pPr>
            <w:r w:rsidRPr="000B03BB">
              <w:rPr>
                <w:rFonts w:hint="eastAsia"/>
              </w:rPr>
              <w:t>功率：≥</w:t>
            </w:r>
            <w:r w:rsidRPr="000B03BB">
              <w:rPr>
                <w:rFonts w:hint="eastAsia"/>
              </w:rPr>
              <w:t>480W</w:t>
            </w:r>
            <w:r w:rsidRPr="000B03BB">
              <w:rPr>
                <w:rFonts w:asciiTheme="minorEastAsia" w:hAnsiTheme="minorEastAsia" w:hint="eastAsia"/>
              </w:rPr>
              <w:t>；</w:t>
            </w:r>
            <w:r w:rsidRPr="000B03BB">
              <w:rPr>
                <w:rFonts w:hint="eastAsia"/>
              </w:rPr>
              <w:t>电耗：≤</w:t>
            </w:r>
            <w:r w:rsidRPr="000B03BB">
              <w:rPr>
                <w:rFonts w:hint="eastAsia"/>
              </w:rPr>
              <w:t>7.3kw./24h</w:t>
            </w:r>
            <w:r w:rsidRPr="000B03BB">
              <w:rPr>
                <w:rFonts w:hint="eastAsia"/>
              </w:rPr>
              <w:t>。</w:t>
            </w:r>
          </w:p>
        </w:tc>
      </w:tr>
      <w:tr w:rsidR="000B03BB" w:rsidRPr="000B03BB" w14:paraId="1351BB48" w14:textId="77777777">
        <w:tc>
          <w:tcPr>
            <w:tcW w:w="1276" w:type="dxa"/>
            <w:vAlign w:val="center"/>
          </w:tcPr>
          <w:p w14:paraId="16DBB386"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0582CF29"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4</w:t>
            </w:r>
          </w:p>
        </w:tc>
        <w:tc>
          <w:tcPr>
            <w:tcW w:w="8788" w:type="dxa"/>
          </w:tcPr>
          <w:p w14:paraId="06520335" w14:textId="77777777" w:rsidR="008821ED" w:rsidRPr="000B03BB" w:rsidRDefault="00D42632">
            <w:pPr>
              <w:widowControl/>
              <w:rPr>
                <w:rFonts w:ascii="宋体" w:eastAsia="宋体" w:hAnsi="宋体" w:cs="宋体"/>
                <w:kern w:val="0"/>
                <w:sz w:val="24"/>
                <w:szCs w:val="24"/>
              </w:rPr>
            </w:pPr>
            <w:r w:rsidRPr="000B03BB">
              <w:rPr>
                <w:rFonts w:hint="eastAsia"/>
              </w:rPr>
              <w:t>温度显示：数码管显示</w:t>
            </w:r>
            <w:r w:rsidRPr="000B03BB">
              <w:rPr>
                <w:rFonts w:asciiTheme="minorEastAsia" w:hAnsiTheme="minorEastAsia" w:hint="eastAsia"/>
              </w:rPr>
              <w:t>；</w:t>
            </w:r>
            <w:r w:rsidRPr="000B03BB">
              <w:rPr>
                <w:rFonts w:hint="eastAsia"/>
              </w:rPr>
              <w:t>外箱材料：冷轧钢板、静电喷涂。</w:t>
            </w:r>
          </w:p>
        </w:tc>
      </w:tr>
      <w:tr w:rsidR="000B03BB" w:rsidRPr="000B03BB" w14:paraId="7DB1C34C" w14:textId="77777777">
        <w:tc>
          <w:tcPr>
            <w:tcW w:w="1276" w:type="dxa"/>
            <w:vAlign w:val="center"/>
          </w:tcPr>
          <w:p w14:paraId="418A8762"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7A78865A"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5</w:t>
            </w:r>
          </w:p>
        </w:tc>
        <w:tc>
          <w:tcPr>
            <w:tcW w:w="8788" w:type="dxa"/>
          </w:tcPr>
          <w:p w14:paraId="7CC71D08" w14:textId="77777777" w:rsidR="008821ED" w:rsidRPr="000B03BB" w:rsidRDefault="00D42632">
            <w:pPr>
              <w:widowControl/>
              <w:rPr>
                <w:rFonts w:ascii="宋体" w:eastAsia="宋体" w:hAnsi="宋体" w:cs="宋体"/>
                <w:kern w:val="0"/>
                <w:sz w:val="24"/>
                <w:szCs w:val="24"/>
              </w:rPr>
            </w:pPr>
            <w:r w:rsidRPr="000B03BB">
              <w:rPr>
                <w:rFonts w:hint="eastAsia"/>
              </w:rPr>
              <w:t>内箱材料：</w:t>
            </w:r>
            <w:r w:rsidRPr="000B03BB">
              <w:rPr>
                <w:rFonts w:hint="eastAsia"/>
              </w:rPr>
              <w:t>304</w:t>
            </w:r>
            <w:r w:rsidRPr="000B03BB">
              <w:rPr>
                <w:rFonts w:hint="eastAsia"/>
              </w:rPr>
              <w:t>不锈钢</w:t>
            </w:r>
            <w:r w:rsidRPr="000B03BB">
              <w:rPr>
                <w:rFonts w:asciiTheme="minorEastAsia" w:hAnsiTheme="minorEastAsia" w:hint="eastAsia"/>
              </w:rPr>
              <w:t>；</w:t>
            </w:r>
            <w:r w:rsidRPr="000B03BB">
              <w:rPr>
                <w:rFonts w:hint="eastAsia"/>
              </w:rPr>
              <w:t>搁物架数量：</w:t>
            </w:r>
            <w:r w:rsidRPr="000B03BB">
              <w:rPr>
                <w:rFonts w:hint="eastAsia"/>
              </w:rPr>
              <w:t>1</w:t>
            </w:r>
            <w:r w:rsidRPr="000B03BB">
              <w:rPr>
                <w:rFonts w:asciiTheme="minorEastAsia" w:hAnsiTheme="minorEastAsia" w:hint="eastAsia"/>
              </w:rPr>
              <w:t>；</w:t>
            </w:r>
            <w:r w:rsidRPr="000B03BB">
              <w:rPr>
                <w:rFonts w:hint="eastAsia"/>
              </w:rPr>
              <w:t>发泡层厚度：≥</w:t>
            </w:r>
            <w:r w:rsidRPr="000B03BB">
              <w:rPr>
                <w:rFonts w:hint="eastAsia"/>
              </w:rPr>
              <w:t>120mm</w:t>
            </w:r>
            <w:r w:rsidRPr="000B03BB">
              <w:rPr>
                <w:rFonts w:hint="eastAsia"/>
              </w:rPr>
              <w:t>。</w:t>
            </w:r>
          </w:p>
        </w:tc>
      </w:tr>
    </w:tbl>
    <w:p w14:paraId="279E4381"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品目信息三的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685FA941" w14:textId="77777777">
        <w:tc>
          <w:tcPr>
            <w:tcW w:w="1276" w:type="dxa"/>
          </w:tcPr>
          <w:p w14:paraId="7D90804E"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lastRenderedPageBreak/>
              <w:t>参数性质</w:t>
            </w:r>
          </w:p>
        </w:tc>
        <w:tc>
          <w:tcPr>
            <w:tcW w:w="851" w:type="dxa"/>
          </w:tcPr>
          <w:p w14:paraId="2B972560"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6081A339"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62719498" w14:textId="77777777">
        <w:tc>
          <w:tcPr>
            <w:tcW w:w="1276" w:type="dxa"/>
            <w:vAlign w:val="center"/>
          </w:tcPr>
          <w:p w14:paraId="38ED23DE"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7C85BBC9"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3181FA71"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制水量≥20升/小时（水温25℃时）；取水流量 1.5-2.0L/Min（水箱储水时）；</w:t>
            </w:r>
          </w:p>
        </w:tc>
      </w:tr>
      <w:tr w:rsidR="000B03BB" w:rsidRPr="000B03BB" w14:paraId="361ED3D8" w14:textId="77777777">
        <w:tc>
          <w:tcPr>
            <w:tcW w:w="1276" w:type="dxa"/>
            <w:vAlign w:val="center"/>
          </w:tcPr>
          <w:p w14:paraId="3A5E795D"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5562BF13"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48491105"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进水要求：城市自来水TDS≤200ppm,水压1—5KG/C㎡，水温5-45℃；</w:t>
            </w:r>
          </w:p>
        </w:tc>
      </w:tr>
      <w:tr w:rsidR="000B03BB" w:rsidRPr="000B03BB" w14:paraId="28F626CD" w14:textId="77777777">
        <w:tc>
          <w:tcPr>
            <w:tcW w:w="1276" w:type="dxa"/>
            <w:vAlign w:val="center"/>
          </w:tcPr>
          <w:p w14:paraId="57B1D5F1"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5C695B89"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50E98091" w14:textId="77777777" w:rsidR="008821ED" w:rsidRPr="000B03BB" w:rsidRDefault="00D42632">
            <w:pPr>
              <w:widowControl/>
              <w:rPr>
                <w:rFonts w:asciiTheme="minorEastAsia" w:hAnsiTheme="minorEastAsia"/>
                <w:sz w:val="24"/>
              </w:rPr>
            </w:pPr>
            <w:r w:rsidRPr="000B03BB">
              <w:rPr>
                <w:rFonts w:ascii="宋体" w:eastAsia="宋体" w:hAnsi="宋体" w:cs="宋体" w:hint="eastAsia"/>
                <w:szCs w:val="21"/>
              </w:rPr>
              <w:t>第一出水口(RO纯水)：电导率≤源水电导率×2%（约1-5μs/cm@25℃）实验用水标准GB6682-2008 三级水；第二出水口(UP超纯水)：(在线监测)电阻率：18.2MΩ.cm@25℃，实验用水标准GB6682-2008 一级水，微颗粒物≤1个/ml，微生物≤1cfu/ml，重金属离子≤0.1ppbl，TOC≤20ppb；</w:t>
            </w:r>
          </w:p>
        </w:tc>
      </w:tr>
      <w:tr w:rsidR="000B03BB" w:rsidRPr="000B03BB" w14:paraId="17497080" w14:textId="77777777">
        <w:tc>
          <w:tcPr>
            <w:tcW w:w="1276" w:type="dxa"/>
            <w:vAlign w:val="center"/>
          </w:tcPr>
          <w:p w14:paraId="063B3E13"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29C909D7"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4</w:t>
            </w:r>
          </w:p>
        </w:tc>
        <w:tc>
          <w:tcPr>
            <w:tcW w:w="8788" w:type="dxa"/>
          </w:tcPr>
          <w:p w14:paraId="208B33A8" w14:textId="77777777" w:rsidR="008821ED" w:rsidRPr="000B03BB" w:rsidRDefault="00D42632">
            <w:pPr>
              <w:widowControl/>
              <w:rPr>
                <w:rFonts w:asciiTheme="minorEastAsia" w:hAnsiTheme="minorEastAsia"/>
                <w:sz w:val="24"/>
              </w:rPr>
            </w:pPr>
            <w:r w:rsidRPr="000B03BB">
              <w:rPr>
                <w:rFonts w:ascii="宋体" w:eastAsia="宋体" w:hAnsi="宋体" w:cs="宋体" w:hint="eastAsia"/>
                <w:szCs w:val="21"/>
              </w:rPr>
              <w:t>主机尺寸(mm)：</w:t>
            </w:r>
            <w:r w:rsidRPr="000B03BB">
              <w:rPr>
                <w:rFonts w:hint="eastAsia"/>
              </w:rPr>
              <w:t>≤</w:t>
            </w:r>
            <w:r w:rsidRPr="000B03BB">
              <w:rPr>
                <w:rFonts w:ascii="宋体" w:eastAsia="宋体" w:hAnsi="宋体" w:cs="宋体" w:hint="eastAsia"/>
                <w:szCs w:val="21"/>
              </w:rPr>
              <w:t>520(高)×380（宽）×500（径深）</w:t>
            </w:r>
          </w:p>
        </w:tc>
      </w:tr>
      <w:tr w:rsidR="000B03BB" w:rsidRPr="000B03BB" w14:paraId="288EF1FC" w14:textId="77777777">
        <w:tc>
          <w:tcPr>
            <w:tcW w:w="1276" w:type="dxa"/>
            <w:vAlign w:val="center"/>
          </w:tcPr>
          <w:p w14:paraId="776DA860"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44E16ED3"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5</w:t>
            </w:r>
          </w:p>
        </w:tc>
        <w:tc>
          <w:tcPr>
            <w:tcW w:w="8788" w:type="dxa"/>
          </w:tcPr>
          <w:p w14:paraId="1765698D" w14:textId="77777777" w:rsidR="008821ED" w:rsidRPr="000B03BB" w:rsidRDefault="00D42632">
            <w:pPr>
              <w:widowControl/>
              <w:rPr>
                <w:rFonts w:asciiTheme="minorEastAsia" w:hAnsiTheme="minorEastAsia"/>
                <w:sz w:val="24"/>
              </w:rPr>
            </w:pPr>
            <w:r w:rsidRPr="000B03BB">
              <w:rPr>
                <w:rFonts w:ascii="宋体" w:eastAsia="宋体" w:hAnsi="宋体" w:cs="宋体" w:hint="eastAsia"/>
                <w:szCs w:val="21"/>
              </w:rPr>
              <w:t>适用范围：原子吸收（AAS)、原子发射(AES)、离子色谱(IC)、质谱分析(MC)、等离子发射光谱(ICP)、高效液相色谱分析(HPLC)等。</w:t>
            </w:r>
          </w:p>
        </w:tc>
      </w:tr>
      <w:tr w:rsidR="000B03BB" w:rsidRPr="000B03BB" w14:paraId="70AE87D3" w14:textId="77777777">
        <w:tc>
          <w:tcPr>
            <w:tcW w:w="1276" w:type="dxa"/>
            <w:vAlign w:val="center"/>
          </w:tcPr>
          <w:p w14:paraId="0EE60706"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29A826AE"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6</w:t>
            </w:r>
          </w:p>
        </w:tc>
        <w:tc>
          <w:tcPr>
            <w:tcW w:w="8788" w:type="dxa"/>
          </w:tcPr>
          <w:p w14:paraId="32E0AF36" w14:textId="77777777" w:rsidR="008821ED" w:rsidRPr="000B03BB" w:rsidRDefault="00D42632">
            <w:pPr>
              <w:widowControl/>
              <w:rPr>
                <w:rFonts w:asciiTheme="minorEastAsia" w:hAnsiTheme="minorEastAsia"/>
                <w:sz w:val="24"/>
              </w:rPr>
            </w:pPr>
            <w:r w:rsidRPr="000B03BB">
              <w:rPr>
                <w:rFonts w:ascii="宋体" w:eastAsia="宋体" w:hAnsi="宋体" w:cs="宋体" w:hint="eastAsia"/>
                <w:szCs w:val="21"/>
              </w:rPr>
              <w:t>电源： AC220V/50HZ；功率：</w:t>
            </w:r>
            <w:r w:rsidRPr="000B03BB">
              <w:rPr>
                <w:rFonts w:hint="eastAsia"/>
              </w:rPr>
              <w:t>≤</w:t>
            </w:r>
            <w:r w:rsidRPr="000B03BB">
              <w:rPr>
                <w:rFonts w:ascii="宋体" w:eastAsia="宋体" w:hAnsi="宋体" w:cs="宋体" w:hint="eastAsia"/>
                <w:szCs w:val="21"/>
              </w:rPr>
              <w:t>80W ；重量：</w:t>
            </w:r>
            <w:r w:rsidRPr="000B03BB">
              <w:rPr>
                <w:rFonts w:hint="eastAsia"/>
              </w:rPr>
              <w:t>≤</w:t>
            </w:r>
            <w:r w:rsidRPr="000B03BB">
              <w:rPr>
                <w:rFonts w:ascii="宋体" w:eastAsia="宋体" w:hAnsi="宋体" w:cs="宋体" w:hint="eastAsia"/>
                <w:szCs w:val="21"/>
              </w:rPr>
              <w:t>35KG</w:t>
            </w:r>
          </w:p>
        </w:tc>
      </w:tr>
      <w:tr w:rsidR="000B03BB" w:rsidRPr="000B03BB" w14:paraId="2FC8AA96" w14:textId="77777777">
        <w:tc>
          <w:tcPr>
            <w:tcW w:w="1276" w:type="dxa"/>
            <w:vAlign w:val="center"/>
          </w:tcPr>
          <w:p w14:paraId="729DA85A" w14:textId="77777777" w:rsidR="003812EE" w:rsidRPr="000B03BB" w:rsidRDefault="00C725CE">
            <w:pPr>
              <w:widowControl/>
              <w:jc w:val="center"/>
              <w:rPr>
                <w:rFonts w:ascii="宋体" w:eastAsia="宋体" w:hAnsi="宋体" w:cs="宋体"/>
                <w:kern w:val="0"/>
                <w:sz w:val="24"/>
                <w:szCs w:val="24"/>
              </w:rPr>
            </w:pPr>
            <w:r w:rsidRPr="000B03BB">
              <w:rPr>
                <w:rFonts w:ascii="宋体" w:eastAsia="宋体" w:hAnsi="宋体" w:cs="宋体" w:hint="eastAsia"/>
                <w:szCs w:val="21"/>
              </w:rPr>
              <w:t>▲</w:t>
            </w:r>
          </w:p>
        </w:tc>
        <w:tc>
          <w:tcPr>
            <w:tcW w:w="851" w:type="dxa"/>
            <w:vAlign w:val="center"/>
          </w:tcPr>
          <w:p w14:paraId="25508AE5" w14:textId="77777777" w:rsidR="003812EE" w:rsidRPr="000B03BB" w:rsidRDefault="003812EE">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7</w:t>
            </w:r>
          </w:p>
        </w:tc>
        <w:tc>
          <w:tcPr>
            <w:tcW w:w="8788" w:type="dxa"/>
          </w:tcPr>
          <w:p w14:paraId="1DED32F5" w14:textId="77777777" w:rsidR="003812EE" w:rsidRPr="000B03BB" w:rsidRDefault="003812EE">
            <w:pPr>
              <w:widowControl/>
              <w:rPr>
                <w:rFonts w:ascii="宋体" w:eastAsia="宋体" w:hAnsi="宋体" w:cs="宋体"/>
                <w:szCs w:val="21"/>
              </w:rPr>
            </w:pPr>
            <w:r w:rsidRPr="000B03BB">
              <w:rPr>
                <w:rFonts w:ascii="Calibri" w:eastAsia="宋体" w:hAnsi="Calibri" w:cs="Arial" w:hint="eastAsia"/>
                <w:sz w:val="18"/>
                <w:szCs w:val="18"/>
              </w:rPr>
              <w:t>注塑预处理柱，采用预处理柱技术（</w:t>
            </w:r>
            <w:r w:rsidRPr="000B03BB">
              <w:rPr>
                <w:rFonts w:ascii="宋体" w:eastAsia="宋体" w:hAnsi="宋体" w:cs="宋体" w:hint="eastAsia"/>
                <w:szCs w:val="21"/>
              </w:rPr>
              <w:t>投标时提供</w:t>
            </w:r>
            <w:r w:rsidR="00826486" w:rsidRPr="000B03BB">
              <w:rPr>
                <w:rFonts w:ascii="宋体" w:eastAsia="宋体" w:hAnsi="宋体" w:cs="宋体" w:hint="eastAsia"/>
                <w:szCs w:val="21"/>
              </w:rPr>
              <w:t>第三方</w:t>
            </w:r>
            <w:r w:rsidRPr="000B03BB">
              <w:rPr>
                <w:rFonts w:ascii="宋体" w:eastAsia="宋体" w:hAnsi="宋体" w:cs="宋体" w:hint="eastAsia"/>
                <w:szCs w:val="21"/>
              </w:rPr>
              <w:t>证明文件</w:t>
            </w:r>
            <w:r w:rsidRPr="000B03BB">
              <w:rPr>
                <w:rFonts w:ascii="Calibri" w:eastAsia="宋体" w:hAnsi="Calibri" w:cs="Arial" w:hint="eastAsia"/>
                <w:sz w:val="18"/>
                <w:szCs w:val="18"/>
              </w:rPr>
              <w:t>），两通道医疗级</w:t>
            </w:r>
            <w:r w:rsidRPr="000B03BB">
              <w:rPr>
                <w:rFonts w:ascii="Calibri" w:eastAsia="宋体" w:hAnsi="Calibri" w:cs="Arial" w:hint="eastAsia"/>
                <w:sz w:val="18"/>
                <w:szCs w:val="18"/>
              </w:rPr>
              <w:t>PP</w:t>
            </w:r>
            <w:r w:rsidRPr="000B03BB">
              <w:rPr>
                <w:rFonts w:ascii="Calibri" w:eastAsia="宋体" w:hAnsi="Calibri" w:cs="Arial" w:hint="eastAsia"/>
                <w:sz w:val="18"/>
                <w:szCs w:val="18"/>
              </w:rPr>
              <w:t>材料成型的注塑壳体，使用寿命长，运行成本低</w:t>
            </w:r>
            <w:r w:rsidRPr="000B03BB">
              <w:rPr>
                <w:rFonts w:cs="Arial" w:hint="eastAsia"/>
                <w:sz w:val="18"/>
                <w:szCs w:val="18"/>
              </w:rPr>
              <w:t>。</w:t>
            </w:r>
          </w:p>
        </w:tc>
      </w:tr>
      <w:tr w:rsidR="000B03BB" w:rsidRPr="000B03BB" w14:paraId="4F0B31F8" w14:textId="77777777">
        <w:tc>
          <w:tcPr>
            <w:tcW w:w="1276" w:type="dxa"/>
            <w:vAlign w:val="center"/>
          </w:tcPr>
          <w:p w14:paraId="4044FE34" w14:textId="77777777" w:rsidR="003812EE" w:rsidRPr="000B03BB" w:rsidRDefault="00C725CE">
            <w:pPr>
              <w:widowControl/>
              <w:jc w:val="center"/>
              <w:rPr>
                <w:rFonts w:ascii="宋体" w:eastAsia="宋体" w:hAnsi="宋体" w:cs="宋体"/>
                <w:kern w:val="0"/>
                <w:sz w:val="24"/>
                <w:szCs w:val="24"/>
              </w:rPr>
            </w:pPr>
            <w:r w:rsidRPr="000B03BB">
              <w:rPr>
                <w:rFonts w:ascii="宋体" w:eastAsia="宋体" w:hAnsi="宋体" w:cs="宋体" w:hint="eastAsia"/>
                <w:szCs w:val="21"/>
              </w:rPr>
              <w:t>▲</w:t>
            </w:r>
          </w:p>
        </w:tc>
        <w:tc>
          <w:tcPr>
            <w:tcW w:w="851" w:type="dxa"/>
            <w:vAlign w:val="center"/>
          </w:tcPr>
          <w:p w14:paraId="31D8F632" w14:textId="77777777" w:rsidR="003812EE" w:rsidRPr="000B03BB" w:rsidRDefault="003812EE">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8</w:t>
            </w:r>
          </w:p>
        </w:tc>
        <w:tc>
          <w:tcPr>
            <w:tcW w:w="8788" w:type="dxa"/>
          </w:tcPr>
          <w:p w14:paraId="6B69A5D1" w14:textId="77777777" w:rsidR="003812EE" w:rsidRPr="000B03BB" w:rsidRDefault="003812EE">
            <w:pPr>
              <w:widowControl/>
              <w:rPr>
                <w:rFonts w:ascii="宋体" w:eastAsia="宋体" w:hAnsi="宋体" w:cs="宋体"/>
                <w:szCs w:val="21"/>
              </w:rPr>
            </w:pPr>
            <w:r w:rsidRPr="000B03BB">
              <w:rPr>
                <w:rFonts w:ascii="宋体" w:eastAsia="宋体" w:hAnsi="宋体" w:cs="宋体" w:hint="eastAsia"/>
                <w:szCs w:val="21"/>
              </w:rPr>
              <w:t>系统具有漏电检测报警功能，（投标时提供</w:t>
            </w:r>
            <w:r w:rsidR="00826486" w:rsidRPr="000B03BB">
              <w:rPr>
                <w:rFonts w:ascii="宋体" w:eastAsia="宋体" w:hAnsi="宋体" w:cs="宋体" w:hint="eastAsia"/>
                <w:szCs w:val="21"/>
              </w:rPr>
              <w:t>第三方</w:t>
            </w:r>
            <w:r w:rsidRPr="000B03BB">
              <w:rPr>
                <w:rFonts w:ascii="宋体" w:eastAsia="宋体" w:hAnsi="宋体" w:cs="宋体" w:hint="eastAsia"/>
                <w:szCs w:val="21"/>
              </w:rPr>
              <w:t>证明文件）</w:t>
            </w:r>
          </w:p>
        </w:tc>
      </w:tr>
    </w:tbl>
    <w:p w14:paraId="7B88D86C"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品目信息四的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77D7FFA6" w14:textId="77777777">
        <w:tc>
          <w:tcPr>
            <w:tcW w:w="1276" w:type="dxa"/>
          </w:tcPr>
          <w:p w14:paraId="4BE3A590"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775368BD"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55E61C49"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07B89959" w14:textId="77777777">
        <w:tc>
          <w:tcPr>
            <w:tcW w:w="1276" w:type="dxa"/>
            <w:vAlign w:val="center"/>
          </w:tcPr>
          <w:p w14:paraId="3477690F"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640631B3"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5CAD8448"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总容积：不低于646L；冷冻能力：不低于8kg/12h;风机类型：变频</w:t>
            </w:r>
          </w:p>
        </w:tc>
      </w:tr>
      <w:tr w:rsidR="000B03BB" w:rsidRPr="000B03BB" w14:paraId="11DF2387" w14:textId="77777777">
        <w:tc>
          <w:tcPr>
            <w:tcW w:w="1276" w:type="dxa"/>
            <w:vAlign w:val="center"/>
          </w:tcPr>
          <w:p w14:paraId="4FDFA0FB"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512F991F"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2A120F3B" w14:textId="77777777" w:rsidR="008821ED" w:rsidRPr="000B03BB" w:rsidRDefault="009724DD">
            <w:pPr>
              <w:widowControl/>
              <w:rPr>
                <w:rFonts w:ascii="宋体" w:eastAsia="宋体" w:hAnsi="宋体" w:cs="宋体"/>
                <w:kern w:val="0"/>
                <w:sz w:val="24"/>
                <w:szCs w:val="24"/>
              </w:rPr>
            </w:pPr>
            <w:r w:rsidRPr="000B03BB">
              <w:rPr>
                <w:rFonts w:ascii="宋体" w:eastAsia="宋体" w:hAnsi="宋体" w:cs="宋体" w:hint="eastAsia"/>
                <w:szCs w:val="21"/>
              </w:rPr>
              <w:t>冷冻能力：不低于8kg/12h;风机类型：变频</w:t>
            </w:r>
          </w:p>
        </w:tc>
      </w:tr>
      <w:tr w:rsidR="000B03BB" w:rsidRPr="000B03BB" w14:paraId="7890AC27" w14:textId="77777777">
        <w:tc>
          <w:tcPr>
            <w:tcW w:w="1276" w:type="dxa"/>
            <w:vAlign w:val="center"/>
          </w:tcPr>
          <w:p w14:paraId="3862A465" w14:textId="77777777" w:rsidR="009724DD" w:rsidRPr="000B03BB" w:rsidRDefault="009724DD">
            <w:pPr>
              <w:widowControl/>
              <w:jc w:val="center"/>
              <w:rPr>
                <w:rFonts w:ascii="宋体" w:eastAsia="宋体" w:hAnsi="宋体" w:cs="宋体"/>
                <w:kern w:val="0"/>
                <w:sz w:val="24"/>
                <w:szCs w:val="24"/>
              </w:rPr>
            </w:pPr>
          </w:p>
        </w:tc>
        <w:tc>
          <w:tcPr>
            <w:tcW w:w="851" w:type="dxa"/>
            <w:vAlign w:val="center"/>
          </w:tcPr>
          <w:p w14:paraId="3B4992EE" w14:textId="77777777" w:rsidR="009724DD" w:rsidRPr="000B03BB" w:rsidRDefault="009724DD">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10967EF1" w14:textId="77777777" w:rsidR="009724DD" w:rsidRPr="000B03BB" w:rsidRDefault="009724DD">
            <w:pPr>
              <w:widowControl/>
              <w:rPr>
                <w:rFonts w:ascii="宋体" w:eastAsia="宋体" w:hAnsi="宋体" w:cs="宋体"/>
                <w:szCs w:val="21"/>
              </w:rPr>
            </w:pPr>
            <w:r w:rsidRPr="000B03BB">
              <w:rPr>
                <w:rFonts w:ascii="宋体" w:eastAsia="宋体" w:hAnsi="宋体" w:cs="宋体" w:hint="eastAsia"/>
                <w:szCs w:val="21"/>
              </w:rPr>
              <w:t>温度范围：-18℃-4℃；耗电量不高于0.98kw.h/24h;噪音值：不高于38dB(A)</w:t>
            </w:r>
          </w:p>
        </w:tc>
      </w:tr>
    </w:tbl>
    <w:p w14:paraId="612954BE"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品目信息五的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58889E1A" w14:textId="77777777">
        <w:tc>
          <w:tcPr>
            <w:tcW w:w="1276" w:type="dxa"/>
          </w:tcPr>
          <w:p w14:paraId="09A4F18A"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17D2FFEB"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14B0AA79"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38107929" w14:textId="77777777">
        <w:tc>
          <w:tcPr>
            <w:tcW w:w="1276" w:type="dxa"/>
            <w:vAlign w:val="center"/>
          </w:tcPr>
          <w:p w14:paraId="0C26237D"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2E2C364C"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712BCAD0"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kern w:val="0"/>
                <w:szCs w:val="21"/>
              </w:rPr>
              <w:t>波长范围: 190-1100nm ；光谱带宽:</w:t>
            </w:r>
            <w:r w:rsidRPr="000B03BB">
              <w:rPr>
                <w:rFonts w:ascii="宋体" w:eastAsia="宋体" w:hAnsi="宋体" w:cs="宋体" w:hint="eastAsia"/>
                <w:szCs w:val="21"/>
              </w:rPr>
              <w:t xml:space="preserve"> ≥</w:t>
            </w:r>
            <w:r w:rsidRPr="000B03BB">
              <w:rPr>
                <w:rFonts w:ascii="宋体" w:eastAsia="宋体" w:hAnsi="宋体" w:cs="宋体" w:hint="eastAsia"/>
                <w:kern w:val="0"/>
                <w:szCs w:val="21"/>
              </w:rPr>
              <w:t xml:space="preserve"> 4nm；波长准确度: ±0.5nm （开机自动校准）</w:t>
            </w:r>
          </w:p>
        </w:tc>
      </w:tr>
      <w:tr w:rsidR="000B03BB" w:rsidRPr="000B03BB" w14:paraId="6AA04CFB" w14:textId="77777777">
        <w:tc>
          <w:tcPr>
            <w:tcW w:w="1276" w:type="dxa"/>
            <w:vAlign w:val="center"/>
          </w:tcPr>
          <w:p w14:paraId="6B04ED70"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715CFD5"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5AD2F8D1"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kern w:val="0"/>
                <w:szCs w:val="21"/>
              </w:rPr>
              <w:t xml:space="preserve">波长重复性: </w:t>
            </w:r>
            <w:r w:rsidRPr="000B03BB">
              <w:rPr>
                <w:rFonts w:hint="eastAsia"/>
              </w:rPr>
              <w:t>≤</w:t>
            </w:r>
            <w:r w:rsidRPr="000B03BB">
              <w:rPr>
                <w:rFonts w:ascii="宋体" w:eastAsia="宋体" w:hAnsi="宋体" w:cs="宋体" w:hint="eastAsia"/>
                <w:kern w:val="0"/>
                <w:szCs w:val="21"/>
              </w:rPr>
              <w:t>0.2nm；光度准确度: ±0.3%T ；光度重复性:</w:t>
            </w:r>
            <w:r w:rsidRPr="000B03BB">
              <w:rPr>
                <w:rFonts w:hint="eastAsia"/>
              </w:rPr>
              <w:t>≤</w:t>
            </w:r>
            <w:r w:rsidRPr="000B03BB">
              <w:rPr>
                <w:rFonts w:ascii="宋体" w:eastAsia="宋体" w:hAnsi="宋体" w:cs="宋体" w:hint="eastAsia"/>
                <w:kern w:val="0"/>
                <w:szCs w:val="21"/>
              </w:rPr>
              <w:t xml:space="preserve"> 0.15%T</w:t>
            </w:r>
          </w:p>
        </w:tc>
      </w:tr>
      <w:tr w:rsidR="000B03BB" w:rsidRPr="000B03BB" w14:paraId="1236F81A" w14:textId="77777777">
        <w:tc>
          <w:tcPr>
            <w:tcW w:w="1276" w:type="dxa"/>
            <w:vAlign w:val="center"/>
          </w:tcPr>
          <w:p w14:paraId="22B617F8"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EC25651"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4076375E"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kern w:val="0"/>
                <w:szCs w:val="21"/>
              </w:rPr>
              <w:t xml:space="preserve">杂散光 : </w:t>
            </w:r>
            <w:r w:rsidRPr="000B03BB">
              <w:rPr>
                <w:rFonts w:hint="eastAsia"/>
              </w:rPr>
              <w:t>≤</w:t>
            </w:r>
            <w:r w:rsidRPr="000B03BB">
              <w:rPr>
                <w:rFonts w:ascii="宋体" w:eastAsia="宋体" w:hAnsi="宋体" w:cs="宋体" w:hint="eastAsia"/>
                <w:kern w:val="0"/>
                <w:szCs w:val="21"/>
              </w:rPr>
              <w:t>0.05%T（220nm,340nm处）；稳定性: ±0.001A/h(500nm处)</w:t>
            </w:r>
          </w:p>
        </w:tc>
      </w:tr>
      <w:tr w:rsidR="000B03BB" w:rsidRPr="000B03BB" w14:paraId="35C92BD3" w14:textId="77777777">
        <w:tc>
          <w:tcPr>
            <w:tcW w:w="1276" w:type="dxa"/>
            <w:vAlign w:val="center"/>
          </w:tcPr>
          <w:p w14:paraId="61D8C6F3"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54553962"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4</w:t>
            </w:r>
          </w:p>
        </w:tc>
        <w:tc>
          <w:tcPr>
            <w:tcW w:w="8788" w:type="dxa"/>
          </w:tcPr>
          <w:p w14:paraId="64874E06" w14:textId="77777777" w:rsidR="008821ED" w:rsidRPr="000B03BB" w:rsidRDefault="00D42632">
            <w:pPr>
              <w:widowControl/>
              <w:rPr>
                <w:rFonts w:ascii="宋体" w:eastAsia="宋体" w:hAnsi="宋体" w:cs="宋体"/>
                <w:kern w:val="0"/>
                <w:szCs w:val="21"/>
              </w:rPr>
            </w:pPr>
            <w:r w:rsidRPr="000B03BB">
              <w:rPr>
                <w:rFonts w:ascii="宋体" w:eastAsia="宋体" w:hAnsi="宋体" w:cs="宋体" w:hint="eastAsia"/>
                <w:kern w:val="0"/>
                <w:szCs w:val="21"/>
              </w:rPr>
              <w:t>工作方式: 吸光度、透过率、能量 ，浓度；波长设置方式: 自动</w:t>
            </w:r>
          </w:p>
        </w:tc>
      </w:tr>
      <w:tr w:rsidR="000B03BB" w:rsidRPr="000B03BB" w14:paraId="3550279F" w14:textId="77777777">
        <w:tc>
          <w:tcPr>
            <w:tcW w:w="1276" w:type="dxa"/>
            <w:vAlign w:val="center"/>
          </w:tcPr>
          <w:p w14:paraId="01A309DC"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66BDE5FB"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5</w:t>
            </w:r>
          </w:p>
        </w:tc>
        <w:tc>
          <w:tcPr>
            <w:tcW w:w="8788" w:type="dxa"/>
          </w:tcPr>
          <w:p w14:paraId="1E2CBCB5" w14:textId="77777777" w:rsidR="008821ED" w:rsidRPr="000B03BB" w:rsidRDefault="00D42632">
            <w:pPr>
              <w:widowControl/>
              <w:rPr>
                <w:rFonts w:ascii="宋体" w:eastAsia="宋体" w:hAnsi="宋体" w:cs="宋体"/>
                <w:kern w:val="0"/>
                <w:szCs w:val="21"/>
              </w:rPr>
            </w:pPr>
            <w:r w:rsidRPr="000B03BB">
              <w:rPr>
                <w:rFonts w:ascii="宋体" w:eastAsia="宋体" w:hAnsi="宋体" w:cs="宋体" w:hint="eastAsia"/>
                <w:kern w:val="0"/>
                <w:szCs w:val="21"/>
              </w:rPr>
              <w:t xml:space="preserve">吸光度范围: -0.3-3A，0-200%T ；检测器: </w:t>
            </w:r>
            <w:proofErr w:type="gramStart"/>
            <w:r w:rsidRPr="000B03BB">
              <w:rPr>
                <w:rFonts w:ascii="宋体" w:eastAsia="宋体" w:hAnsi="宋体" w:cs="宋体" w:hint="eastAsia"/>
                <w:kern w:val="0"/>
                <w:szCs w:val="21"/>
              </w:rPr>
              <w:t>进口硅光二极管</w:t>
            </w:r>
            <w:proofErr w:type="gramEnd"/>
            <w:r w:rsidRPr="000B03BB">
              <w:rPr>
                <w:rFonts w:ascii="宋体" w:eastAsia="宋体" w:hAnsi="宋体" w:cs="宋体" w:hint="eastAsia"/>
                <w:kern w:val="0"/>
                <w:szCs w:val="21"/>
              </w:rPr>
              <w:t>；光源:氘灯、钨灯</w:t>
            </w:r>
          </w:p>
        </w:tc>
      </w:tr>
      <w:tr w:rsidR="000B03BB" w:rsidRPr="000B03BB" w14:paraId="568CC431" w14:textId="77777777">
        <w:tc>
          <w:tcPr>
            <w:tcW w:w="1276" w:type="dxa"/>
            <w:vAlign w:val="center"/>
          </w:tcPr>
          <w:p w14:paraId="5F0CDD9F" w14:textId="77777777" w:rsidR="008D634E" w:rsidRPr="000B03BB" w:rsidRDefault="003C4512">
            <w:pPr>
              <w:widowControl/>
              <w:jc w:val="center"/>
              <w:rPr>
                <w:rFonts w:ascii="宋体" w:eastAsia="宋体" w:hAnsi="宋体" w:cs="宋体"/>
                <w:kern w:val="0"/>
                <w:sz w:val="24"/>
                <w:szCs w:val="24"/>
              </w:rPr>
            </w:pPr>
            <w:r w:rsidRPr="000B03BB">
              <w:rPr>
                <w:rFonts w:ascii="宋体" w:eastAsia="宋体" w:hAnsi="宋体" w:cs="宋体" w:hint="eastAsia"/>
                <w:kern w:val="0"/>
                <w:szCs w:val="21"/>
              </w:rPr>
              <w:t>▲</w:t>
            </w:r>
          </w:p>
        </w:tc>
        <w:tc>
          <w:tcPr>
            <w:tcW w:w="851" w:type="dxa"/>
            <w:vAlign w:val="center"/>
          </w:tcPr>
          <w:p w14:paraId="0B9EF4F5" w14:textId="77777777" w:rsidR="008D634E" w:rsidRPr="000B03BB" w:rsidRDefault="008D634E">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6</w:t>
            </w:r>
          </w:p>
        </w:tc>
        <w:tc>
          <w:tcPr>
            <w:tcW w:w="8788" w:type="dxa"/>
          </w:tcPr>
          <w:p w14:paraId="6C280676" w14:textId="77777777" w:rsidR="008D634E" w:rsidRPr="000B03BB" w:rsidRDefault="008D634E" w:rsidP="008D634E">
            <w:pPr>
              <w:widowControl/>
              <w:rPr>
                <w:rFonts w:ascii="宋体" w:eastAsia="宋体" w:hAnsi="宋体" w:cs="宋体"/>
                <w:kern w:val="0"/>
                <w:szCs w:val="21"/>
              </w:rPr>
            </w:pPr>
            <w:r w:rsidRPr="000B03BB">
              <w:rPr>
                <w:rFonts w:ascii="宋体" w:eastAsia="宋体" w:hAnsi="宋体" w:cs="宋体" w:hint="eastAsia"/>
                <w:kern w:val="0"/>
                <w:szCs w:val="21"/>
              </w:rPr>
              <w:t>制造商生产的产品连续三年及以上抽检合格证明（不定型号），投标提供第三方检测报告。</w:t>
            </w:r>
          </w:p>
        </w:tc>
      </w:tr>
    </w:tbl>
    <w:p w14:paraId="714F7838"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品目信息六的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42E8BCE1" w14:textId="77777777">
        <w:tc>
          <w:tcPr>
            <w:tcW w:w="1276" w:type="dxa"/>
          </w:tcPr>
          <w:p w14:paraId="10C3F62E"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48C803AC"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3C41C9D5"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70EB0E9A" w14:textId="77777777">
        <w:tc>
          <w:tcPr>
            <w:tcW w:w="1276" w:type="dxa"/>
            <w:vAlign w:val="center"/>
          </w:tcPr>
          <w:p w14:paraId="75A2EF08"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06B90A4F"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03CD2AAE" w14:textId="77777777" w:rsidR="008821ED" w:rsidRPr="000B03BB" w:rsidRDefault="009724DD">
            <w:pPr>
              <w:widowControl/>
            </w:pPr>
            <w:r w:rsidRPr="000B03BB">
              <w:rPr>
                <w:rFonts w:asciiTheme="minorEastAsia" w:hAnsiTheme="minorEastAsia"/>
                <w:szCs w:val="24"/>
              </w:rPr>
              <w:t>手动一次一片，出片方便，压片迅速，简单易操作</w:t>
            </w:r>
            <w:r w:rsidR="00D42632" w:rsidRPr="000B03BB">
              <w:rPr>
                <w:rFonts w:hint="eastAsia"/>
              </w:rPr>
              <w:t>。</w:t>
            </w:r>
          </w:p>
        </w:tc>
      </w:tr>
      <w:tr w:rsidR="000B03BB" w:rsidRPr="000B03BB" w14:paraId="489E166D" w14:textId="77777777">
        <w:tc>
          <w:tcPr>
            <w:tcW w:w="1276" w:type="dxa"/>
            <w:vAlign w:val="center"/>
          </w:tcPr>
          <w:p w14:paraId="049C2F66"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76D2FC7F"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172D86EE" w14:textId="77777777" w:rsidR="008821ED" w:rsidRPr="000B03BB" w:rsidRDefault="009724DD">
            <w:pPr>
              <w:widowControl/>
            </w:pPr>
            <w:r w:rsidRPr="000B03BB">
              <w:rPr>
                <w:rFonts w:asciiTheme="minorEastAsia" w:hAnsiTheme="minorEastAsia" w:hint="eastAsia"/>
              </w:rPr>
              <w:t>采用</w:t>
            </w:r>
            <w:r w:rsidRPr="000B03BB">
              <w:rPr>
                <w:rFonts w:hint="eastAsia"/>
              </w:rPr>
              <w:t>桌面式设计，机身小巧便于移动，</w:t>
            </w:r>
            <w:r w:rsidRPr="000B03BB">
              <w:rPr>
                <w:rFonts w:hint="eastAsia"/>
              </w:rPr>
              <w:t>10mm</w:t>
            </w:r>
            <w:r w:rsidRPr="000B03BB">
              <w:rPr>
                <w:rFonts w:hint="eastAsia"/>
              </w:rPr>
              <w:t>浅弧</w:t>
            </w:r>
            <w:r w:rsidR="00D42632" w:rsidRPr="000B03BB">
              <w:rPr>
                <w:rFonts w:hint="eastAsia"/>
              </w:rPr>
              <w:t>。</w:t>
            </w:r>
          </w:p>
        </w:tc>
      </w:tr>
      <w:tr w:rsidR="000B03BB" w:rsidRPr="000B03BB" w14:paraId="1622453E" w14:textId="77777777">
        <w:tc>
          <w:tcPr>
            <w:tcW w:w="1276" w:type="dxa"/>
            <w:vAlign w:val="center"/>
          </w:tcPr>
          <w:p w14:paraId="73CF35C0" w14:textId="77777777" w:rsidR="009724DD" w:rsidRPr="000B03BB" w:rsidRDefault="009724DD">
            <w:pPr>
              <w:widowControl/>
              <w:jc w:val="center"/>
              <w:rPr>
                <w:rFonts w:ascii="宋体" w:eastAsia="宋体" w:hAnsi="宋体" w:cs="宋体"/>
                <w:kern w:val="0"/>
                <w:sz w:val="24"/>
                <w:szCs w:val="24"/>
              </w:rPr>
            </w:pPr>
          </w:p>
        </w:tc>
        <w:tc>
          <w:tcPr>
            <w:tcW w:w="851" w:type="dxa"/>
            <w:vAlign w:val="center"/>
          </w:tcPr>
          <w:p w14:paraId="6F4E0500" w14:textId="77777777" w:rsidR="009724DD" w:rsidRPr="000B03BB" w:rsidRDefault="009724DD">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1F22D3C1" w14:textId="77777777" w:rsidR="009724DD" w:rsidRPr="000B03BB" w:rsidRDefault="009724DD">
            <w:pPr>
              <w:widowControl/>
            </w:pPr>
            <w:r w:rsidRPr="000B03BB">
              <w:rPr>
                <w:rFonts w:hint="eastAsia"/>
              </w:rPr>
              <w:t>全金属构造，可加工直径规格为：</w:t>
            </w:r>
            <w:r w:rsidRPr="000B03BB">
              <w:rPr>
                <w:rFonts w:hint="eastAsia"/>
              </w:rPr>
              <w:t>5.5/6/8/10mm</w:t>
            </w:r>
            <w:r w:rsidRPr="000B03BB">
              <w:rPr>
                <w:rFonts w:hint="eastAsia"/>
              </w:rPr>
              <w:t>。</w:t>
            </w:r>
          </w:p>
        </w:tc>
      </w:tr>
    </w:tbl>
    <w:p w14:paraId="3BC722DB"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w:t>
      </w:r>
      <w:proofErr w:type="gramStart"/>
      <w:r w:rsidRPr="000B03BB">
        <w:rPr>
          <w:rFonts w:hint="eastAsia"/>
          <w:sz w:val="24"/>
        </w:rPr>
        <w:t>信息七</w:t>
      </w:r>
      <w:proofErr w:type="gramEnd"/>
      <w:r w:rsidRPr="000B03BB">
        <w:rPr>
          <w:rFonts w:hint="eastAsia"/>
          <w:sz w:val="24"/>
        </w:rPr>
        <w:t>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415F7E7B" w14:textId="77777777">
        <w:tc>
          <w:tcPr>
            <w:tcW w:w="1276" w:type="dxa"/>
          </w:tcPr>
          <w:p w14:paraId="61910266"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1315F0E7"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4BC78C55"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6A0D13EC" w14:textId="77777777">
        <w:tc>
          <w:tcPr>
            <w:tcW w:w="1276" w:type="dxa"/>
            <w:vAlign w:val="center"/>
          </w:tcPr>
          <w:p w14:paraId="07841A37"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71EE682D"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621F6907"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精度误差∶士3%；线性误差∶士5%00；稳定性∶±0.001A/HR</w:t>
            </w:r>
          </w:p>
        </w:tc>
      </w:tr>
      <w:tr w:rsidR="000B03BB" w:rsidRPr="000B03BB" w14:paraId="356EEFC6" w14:textId="77777777">
        <w:tc>
          <w:tcPr>
            <w:tcW w:w="1276" w:type="dxa"/>
            <w:vAlign w:val="center"/>
          </w:tcPr>
          <w:p w14:paraId="12C23189"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EF2FE5B"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0B14BBA2"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波长准确度∶</w:t>
            </w:r>
            <w:r w:rsidRPr="000B03BB">
              <w:rPr>
                <w:rFonts w:ascii="宋体" w:hAnsi="宋体" w:cs="宋体" w:hint="eastAsia"/>
                <w:szCs w:val="21"/>
              </w:rPr>
              <w:t>≤</w:t>
            </w:r>
            <w:r w:rsidRPr="000B03BB">
              <w:rPr>
                <w:rFonts w:ascii="宋体" w:eastAsia="宋体" w:hAnsi="宋体" w:cs="宋体" w:hint="eastAsia"/>
                <w:szCs w:val="21"/>
              </w:rPr>
              <w:t>2.ONM；透射比重复性∶士1%</w:t>
            </w:r>
          </w:p>
        </w:tc>
      </w:tr>
      <w:tr w:rsidR="000B03BB" w:rsidRPr="000B03BB" w14:paraId="4E4CD1F4" w14:textId="77777777">
        <w:tc>
          <w:tcPr>
            <w:tcW w:w="1276" w:type="dxa"/>
            <w:vAlign w:val="center"/>
          </w:tcPr>
          <w:p w14:paraId="7BF14210"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7180566C"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63805BC0" w14:textId="77777777" w:rsidR="008821ED" w:rsidRPr="000B03BB" w:rsidRDefault="00D42632">
            <w:pPr>
              <w:widowControl/>
              <w:rPr>
                <w:rFonts w:ascii="宋体" w:eastAsia="宋体" w:hAnsi="宋体" w:cs="宋体"/>
                <w:szCs w:val="21"/>
              </w:rPr>
            </w:pPr>
            <w:r w:rsidRPr="000B03BB">
              <w:rPr>
                <w:rFonts w:ascii="宋体" w:eastAsia="宋体" w:hAnsi="宋体" w:cs="宋体" w:hint="eastAsia"/>
                <w:szCs w:val="21"/>
              </w:rPr>
              <w:t>食用油检测下限∶0.2MG KOH/G；线性范围∶0.2~10MGKOH/G</w:t>
            </w:r>
          </w:p>
        </w:tc>
      </w:tr>
    </w:tbl>
    <w:p w14:paraId="741F6B7C"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w:t>
      </w:r>
      <w:proofErr w:type="gramStart"/>
      <w:r w:rsidRPr="000B03BB">
        <w:rPr>
          <w:rFonts w:hint="eastAsia"/>
          <w:sz w:val="24"/>
        </w:rPr>
        <w:t>信息八</w:t>
      </w:r>
      <w:proofErr w:type="gramEnd"/>
      <w:r w:rsidRPr="000B03BB">
        <w:rPr>
          <w:rFonts w:hint="eastAsia"/>
          <w:sz w:val="24"/>
        </w:rPr>
        <w:t>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17072067" w14:textId="77777777">
        <w:tc>
          <w:tcPr>
            <w:tcW w:w="1276" w:type="dxa"/>
          </w:tcPr>
          <w:p w14:paraId="746B58D3"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553B7C54"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661D8F16"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62B23FDC" w14:textId="77777777">
        <w:tc>
          <w:tcPr>
            <w:tcW w:w="1276" w:type="dxa"/>
            <w:vAlign w:val="center"/>
          </w:tcPr>
          <w:p w14:paraId="0772C7FE"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596F1411"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1561C43E" w14:textId="77777777" w:rsidR="008821ED" w:rsidRPr="000B03BB" w:rsidRDefault="00D42632">
            <w:pPr>
              <w:widowControl/>
              <w:rPr>
                <w:rFonts w:ascii="宋体" w:eastAsia="宋体" w:hAnsi="宋体" w:cs="宋体"/>
                <w:kern w:val="0"/>
                <w:sz w:val="24"/>
                <w:szCs w:val="24"/>
              </w:rPr>
            </w:pPr>
            <w:r w:rsidRPr="000B03BB">
              <w:rPr>
                <w:rFonts w:ascii="宋体" w:hAnsi="宋体" w:cs="宋体" w:hint="eastAsia"/>
                <w:szCs w:val="21"/>
              </w:rPr>
              <w:t>高灵敏度检测器，采用符合流体力学的散热和热隔离保温技术，对环境温度变化具有良好的抑制作用，同时有优异的电磁屏蔽性能。采用高集成度微处理器和多总线技术，低温漂，低噪音，高灵敏度前置放大器，24位精密AD转换。往复式串联恒流泵，泵耐压高，维护操作方便。</w:t>
            </w:r>
          </w:p>
        </w:tc>
      </w:tr>
      <w:tr w:rsidR="000B03BB" w:rsidRPr="000B03BB" w14:paraId="702E83B3" w14:textId="77777777">
        <w:tc>
          <w:tcPr>
            <w:tcW w:w="1276" w:type="dxa"/>
            <w:vAlign w:val="center"/>
          </w:tcPr>
          <w:p w14:paraId="6B48C3BF"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618A54A5"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12DE2B44" w14:textId="77777777" w:rsidR="008821ED" w:rsidRPr="000B03BB" w:rsidRDefault="00D42632">
            <w:pPr>
              <w:widowControl/>
              <w:rPr>
                <w:rFonts w:ascii="宋体" w:eastAsia="宋体" w:hAnsi="宋体" w:cs="宋体"/>
                <w:kern w:val="0"/>
                <w:sz w:val="24"/>
                <w:szCs w:val="24"/>
              </w:rPr>
            </w:pPr>
            <w:proofErr w:type="gramStart"/>
            <w:r w:rsidRPr="000B03BB">
              <w:rPr>
                <w:rFonts w:ascii="宋体" w:hAnsi="宋体" w:cs="宋体" w:hint="eastAsia"/>
                <w:szCs w:val="21"/>
              </w:rPr>
              <w:t>标配高效能</w:t>
            </w:r>
            <w:proofErr w:type="gramEnd"/>
            <w:r w:rsidRPr="000B03BB">
              <w:rPr>
                <w:rFonts w:ascii="宋体" w:hAnsi="宋体" w:cs="宋体" w:hint="eastAsia"/>
                <w:szCs w:val="21"/>
              </w:rPr>
              <w:t>缓冲器，平滑脉动，液流稳定精确，可执行高</w:t>
            </w:r>
            <w:proofErr w:type="gramStart"/>
            <w:r w:rsidRPr="000B03BB">
              <w:rPr>
                <w:rFonts w:ascii="宋体" w:hAnsi="宋体" w:cs="宋体" w:hint="eastAsia"/>
                <w:szCs w:val="21"/>
              </w:rPr>
              <w:t>精度等度输液</w:t>
            </w:r>
            <w:proofErr w:type="gramEnd"/>
            <w:r w:rsidRPr="000B03BB">
              <w:rPr>
                <w:rFonts w:ascii="宋体" w:hAnsi="宋体" w:cs="宋体" w:hint="eastAsia"/>
                <w:szCs w:val="21"/>
              </w:rPr>
              <w:t>；也可组成二元或多元高压梯度洗脱系统，通过混合器实现不同流动相的均匀混合。柱塞杆等关键部件具备清洗功能。通过设定过程控制，可监测堵塞和漏液等异常情况。</w:t>
            </w:r>
          </w:p>
        </w:tc>
      </w:tr>
      <w:tr w:rsidR="000B03BB" w:rsidRPr="000B03BB" w14:paraId="568136BA" w14:textId="77777777">
        <w:tc>
          <w:tcPr>
            <w:tcW w:w="1276" w:type="dxa"/>
            <w:vAlign w:val="center"/>
          </w:tcPr>
          <w:p w14:paraId="437F6C7A" w14:textId="77777777" w:rsidR="008821ED" w:rsidRPr="000B03BB" w:rsidRDefault="00C9650A">
            <w:pPr>
              <w:widowControl/>
              <w:jc w:val="center"/>
              <w:rPr>
                <w:rFonts w:ascii="宋体" w:eastAsia="宋体" w:hAnsi="宋体" w:cs="宋体"/>
                <w:kern w:val="0"/>
                <w:sz w:val="24"/>
                <w:szCs w:val="24"/>
              </w:rPr>
            </w:pPr>
            <w:r w:rsidRPr="000B03BB">
              <w:rPr>
                <w:rFonts w:asciiTheme="minorEastAsia" w:hAnsiTheme="minorEastAsia" w:hint="eastAsia"/>
                <w:sz w:val="24"/>
              </w:rPr>
              <w:t>▲</w:t>
            </w:r>
          </w:p>
        </w:tc>
        <w:tc>
          <w:tcPr>
            <w:tcW w:w="851" w:type="dxa"/>
            <w:vAlign w:val="center"/>
          </w:tcPr>
          <w:p w14:paraId="0A71674E"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3B94CCCA" w14:textId="77777777" w:rsidR="008821ED" w:rsidRPr="000B03BB" w:rsidRDefault="00D42632">
            <w:pPr>
              <w:pStyle w:val="ae"/>
              <w:jc w:val="left"/>
              <w:rPr>
                <w:rFonts w:ascii="宋体" w:hAnsi="宋体" w:cs="宋体"/>
                <w:szCs w:val="21"/>
              </w:rPr>
            </w:pPr>
            <w:r w:rsidRPr="000B03BB">
              <w:rPr>
                <w:rFonts w:ascii="宋体" w:hAnsi="宋体" w:cs="宋体" w:hint="eastAsia"/>
                <w:szCs w:val="21"/>
              </w:rPr>
              <w:t>采用7英寸彩色触</w:t>
            </w:r>
            <w:proofErr w:type="gramStart"/>
            <w:r w:rsidRPr="000B03BB">
              <w:rPr>
                <w:rFonts w:ascii="宋体" w:hAnsi="宋体" w:cs="宋体" w:hint="eastAsia"/>
                <w:szCs w:val="21"/>
              </w:rPr>
              <w:t>控屏并配套</w:t>
            </w:r>
            <w:proofErr w:type="gramEnd"/>
            <w:r w:rsidRPr="000B03BB">
              <w:rPr>
                <w:rFonts w:ascii="宋体" w:hAnsi="宋体" w:cs="宋体" w:hint="eastAsia"/>
                <w:szCs w:val="21"/>
              </w:rPr>
              <w:t>同品牌的具备审计功能的液相色谱应用软件，能够反控原装电脑软件具有多级授权管理权限，能满足实现分析过程的图谱采集、处理、输出等工作。安装时现场验收此项功能。投标时提供液相色谱应用软件正版版权证明文件。</w:t>
            </w:r>
          </w:p>
        </w:tc>
      </w:tr>
      <w:tr w:rsidR="000B03BB" w:rsidRPr="000B03BB" w14:paraId="0C971D19" w14:textId="77777777">
        <w:tc>
          <w:tcPr>
            <w:tcW w:w="1276" w:type="dxa"/>
            <w:vAlign w:val="center"/>
          </w:tcPr>
          <w:p w14:paraId="361D5324" w14:textId="77777777" w:rsidR="008821ED" w:rsidRPr="000B03BB" w:rsidRDefault="00C9650A">
            <w:pPr>
              <w:widowControl/>
              <w:jc w:val="center"/>
              <w:rPr>
                <w:rFonts w:ascii="宋体" w:eastAsia="宋体" w:hAnsi="宋体" w:cs="宋体"/>
                <w:kern w:val="0"/>
                <w:sz w:val="24"/>
                <w:szCs w:val="24"/>
              </w:rPr>
            </w:pPr>
            <w:r w:rsidRPr="000B03BB">
              <w:rPr>
                <w:rFonts w:asciiTheme="minorEastAsia" w:hAnsiTheme="minorEastAsia" w:hint="eastAsia"/>
                <w:sz w:val="24"/>
              </w:rPr>
              <w:t>▲</w:t>
            </w:r>
          </w:p>
        </w:tc>
        <w:tc>
          <w:tcPr>
            <w:tcW w:w="851" w:type="dxa"/>
            <w:vAlign w:val="center"/>
          </w:tcPr>
          <w:p w14:paraId="1E0B5031"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4</w:t>
            </w:r>
          </w:p>
        </w:tc>
        <w:tc>
          <w:tcPr>
            <w:tcW w:w="8788" w:type="dxa"/>
          </w:tcPr>
          <w:p w14:paraId="33101F8C" w14:textId="77777777" w:rsidR="008821ED" w:rsidRPr="000B03BB" w:rsidRDefault="00D42632">
            <w:pPr>
              <w:pStyle w:val="ae"/>
              <w:jc w:val="left"/>
              <w:rPr>
                <w:rFonts w:ascii="宋体" w:hAnsi="宋体" w:cs="宋体"/>
                <w:szCs w:val="21"/>
              </w:rPr>
            </w:pPr>
            <w:r w:rsidRPr="000B03BB">
              <w:rPr>
                <w:rFonts w:ascii="宋体" w:hAnsi="宋体" w:cs="宋体" w:hint="eastAsia"/>
                <w:szCs w:val="21"/>
              </w:rPr>
              <w:t>配套同品牌色谱控制与数据处理专家系统，要求能实现在主机和控制端工作站（用户自备）双向操作，可轻松实现信号互通。提供此专家系统正版版权证明文件。</w:t>
            </w:r>
          </w:p>
        </w:tc>
      </w:tr>
      <w:tr w:rsidR="000B03BB" w:rsidRPr="000B03BB" w14:paraId="27543F67" w14:textId="77777777">
        <w:tc>
          <w:tcPr>
            <w:tcW w:w="1276" w:type="dxa"/>
            <w:vAlign w:val="center"/>
          </w:tcPr>
          <w:p w14:paraId="1C43F664"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7650178B"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5</w:t>
            </w:r>
          </w:p>
        </w:tc>
        <w:tc>
          <w:tcPr>
            <w:tcW w:w="8788" w:type="dxa"/>
          </w:tcPr>
          <w:p w14:paraId="79A418B1" w14:textId="77777777" w:rsidR="008821ED" w:rsidRPr="000B03BB" w:rsidRDefault="00D42632">
            <w:pPr>
              <w:pStyle w:val="ae"/>
              <w:jc w:val="left"/>
              <w:rPr>
                <w:rFonts w:asciiTheme="minorEastAsia" w:hAnsiTheme="minorEastAsia"/>
                <w:sz w:val="24"/>
              </w:rPr>
            </w:pPr>
            <w:r w:rsidRPr="000B03BB">
              <w:rPr>
                <w:rFonts w:ascii="宋体" w:hAnsi="宋体" w:cs="宋体" w:hint="eastAsia"/>
                <w:szCs w:val="21"/>
              </w:rPr>
              <w:t>采用数控机床生产，保证加工精度和一致性，进口优选核心零部件和附件。精选长寿命</w:t>
            </w:r>
            <w:proofErr w:type="gramStart"/>
            <w:r w:rsidRPr="000B03BB">
              <w:rPr>
                <w:rFonts w:ascii="宋体" w:hAnsi="宋体" w:cs="宋体" w:hint="eastAsia"/>
                <w:szCs w:val="21"/>
              </w:rPr>
              <w:t>进口氘灯和专用氘灯电源</w:t>
            </w:r>
            <w:proofErr w:type="gramEnd"/>
            <w:r w:rsidRPr="000B03BB">
              <w:rPr>
                <w:rFonts w:ascii="宋体" w:hAnsi="宋体" w:cs="宋体" w:hint="eastAsia"/>
                <w:szCs w:val="21"/>
              </w:rPr>
              <w:t>。检测池单元模块化，方便拆卸清洗。进样器可选配手动或自动进样器。</w:t>
            </w:r>
          </w:p>
        </w:tc>
      </w:tr>
      <w:tr w:rsidR="000B03BB" w:rsidRPr="000B03BB" w14:paraId="1CB7A5A6" w14:textId="77777777">
        <w:tc>
          <w:tcPr>
            <w:tcW w:w="1276" w:type="dxa"/>
            <w:vAlign w:val="center"/>
          </w:tcPr>
          <w:p w14:paraId="66112B0E"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BADB3B8"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6</w:t>
            </w:r>
          </w:p>
        </w:tc>
        <w:tc>
          <w:tcPr>
            <w:tcW w:w="8788" w:type="dxa"/>
          </w:tcPr>
          <w:p w14:paraId="11D46872" w14:textId="77777777" w:rsidR="008821ED" w:rsidRPr="000B03BB" w:rsidRDefault="00D42632">
            <w:pPr>
              <w:pStyle w:val="ae"/>
              <w:jc w:val="left"/>
              <w:rPr>
                <w:rFonts w:asciiTheme="minorEastAsia" w:hAnsiTheme="minorEastAsia"/>
                <w:sz w:val="24"/>
              </w:rPr>
            </w:pPr>
            <w:r w:rsidRPr="000B03BB">
              <w:rPr>
                <w:rFonts w:ascii="宋体" w:hAnsi="宋体" w:cs="宋体" w:hint="eastAsia"/>
                <w:szCs w:val="21"/>
              </w:rPr>
              <w:t>具有时变波长功能，具有PID自整定算法。</w:t>
            </w:r>
          </w:p>
        </w:tc>
      </w:tr>
      <w:tr w:rsidR="000B03BB" w:rsidRPr="000B03BB" w14:paraId="08065E0E" w14:textId="77777777">
        <w:tc>
          <w:tcPr>
            <w:tcW w:w="1276" w:type="dxa"/>
            <w:vAlign w:val="center"/>
          </w:tcPr>
          <w:p w14:paraId="4C5A88AD"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483A379A"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7</w:t>
            </w:r>
          </w:p>
        </w:tc>
        <w:tc>
          <w:tcPr>
            <w:tcW w:w="8788" w:type="dxa"/>
          </w:tcPr>
          <w:p w14:paraId="7C73F837" w14:textId="77777777" w:rsidR="008821ED" w:rsidRPr="000B03BB" w:rsidRDefault="00D42632">
            <w:pPr>
              <w:pStyle w:val="ae"/>
              <w:jc w:val="left"/>
              <w:rPr>
                <w:rFonts w:asciiTheme="minorEastAsia" w:hAnsiTheme="minorEastAsia"/>
                <w:sz w:val="24"/>
              </w:rPr>
            </w:pPr>
            <w:r w:rsidRPr="000B03BB">
              <w:rPr>
                <w:rFonts w:ascii="宋体" w:hAnsi="宋体" w:cs="宋体" w:hint="eastAsia"/>
                <w:szCs w:val="21"/>
              </w:rPr>
              <w:t>色谱恒温箱：控温精度：0.2°C；控温范围：室温上10℃ ~ 89℃（增量1℃）；温度稳定性误差：≤0.5℃。</w:t>
            </w:r>
          </w:p>
        </w:tc>
      </w:tr>
      <w:tr w:rsidR="000B03BB" w:rsidRPr="000B03BB" w14:paraId="378BA98E" w14:textId="77777777">
        <w:tc>
          <w:tcPr>
            <w:tcW w:w="1276" w:type="dxa"/>
            <w:vAlign w:val="center"/>
          </w:tcPr>
          <w:p w14:paraId="7752ED2A"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4361594C"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8</w:t>
            </w:r>
          </w:p>
        </w:tc>
        <w:tc>
          <w:tcPr>
            <w:tcW w:w="8788" w:type="dxa"/>
          </w:tcPr>
          <w:p w14:paraId="08AB87F6" w14:textId="77777777" w:rsidR="008821ED" w:rsidRPr="000B03BB" w:rsidRDefault="00D42632">
            <w:pPr>
              <w:pStyle w:val="ae"/>
              <w:jc w:val="left"/>
              <w:rPr>
                <w:rFonts w:asciiTheme="minorEastAsia" w:hAnsiTheme="minorEastAsia"/>
                <w:sz w:val="24"/>
              </w:rPr>
            </w:pPr>
            <w:r w:rsidRPr="000B03BB">
              <w:rPr>
                <w:rFonts w:ascii="宋体" w:hAnsi="宋体" w:cs="宋体" w:hint="eastAsia"/>
                <w:szCs w:val="21"/>
              </w:rPr>
              <w:t>高压输液泵：流量设定范围：0.01~9.99mL/min；流量稳定性：≤0.3%；高压输液泵最高输出压力45MPa。</w:t>
            </w:r>
          </w:p>
        </w:tc>
      </w:tr>
      <w:tr w:rsidR="000B03BB" w:rsidRPr="000B03BB" w14:paraId="08FC6692" w14:textId="77777777">
        <w:tc>
          <w:tcPr>
            <w:tcW w:w="1276" w:type="dxa"/>
            <w:vAlign w:val="center"/>
          </w:tcPr>
          <w:p w14:paraId="03F4877A"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56FE1375"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9</w:t>
            </w:r>
          </w:p>
        </w:tc>
        <w:tc>
          <w:tcPr>
            <w:tcW w:w="8788" w:type="dxa"/>
          </w:tcPr>
          <w:p w14:paraId="6C3D5BEC" w14:textId="77777777" w:rsidR="008821ED" w:rsidRPr="000B03BB" w:rsidRDefault="00D42632">
            <w:pPr>
              <w:pStyle w:val="ae"/>
              <w:jc w:val="left"/>
              <w:rPr>
                <w:rFonts w:asciiTheme="minorEastAsia" w:hAnsiTheme="minorEastAsia"/>
                <w:sz w:val="24"/>
              </w:rPr>
            </w:pPr>
            <w:r w:rsidRPr="000B03BB">
              <w:rPr>
                <w:rFonts w:ascii="宋体" w:hAnsi="宋体" w:cs="宋体" w:hint="eastAsia"/>
                <w:szCs w:val="21"/>
              </w:rPr>
              <w:t>紫外可见检测器：波长范围： 190nm ~ 900nm；波长准确度： ≤0.2nm；，基线噪声：≤±2.5×10-6AU（波长254nm，空池）；≤±5×10-6 AU（波长254nm，流动相为甲醇）；基线漂移：≤5×10-5AU/h（波长254nm，空池）；≤2×10-4 AU/h（波长254nm，流动相为甲醇）；最小检测浓度：≤5x10-9 g/mL（样品：</w:t>
            </w:r>
            <w:proofErr w:type="gramStart"/>
            <w:r w:rsidRPr="000B03BB">
              <w:rPr>
                <w:rFonts w:ascii="宋体" w:hAnsi="宋体" w:cs="宋体" w:hint="eastAsia"/>
                <w:szCs w:val="21"/>
              </w:rPr>
              <w:t>萘</w:t>
            </w:r>
            <w:proofErr w:type="gramEnd"/>
            <w:r w:rsidRPr="000B03BB">
              <w:rPr>
                <w:rFonts w:ascii="宋体" w:hAnsi="宋体" w:cs="宋体" w:hint="eastAsia"/>
                <w:szCs w:val="21"/>
              </w:rPr>
              <w:t>；载液：甲醇；波长254nm）。</w:t>
            </w:r>
          </w:p>
        </w:tc>
      </w:tr>
      <w:tr w:rsidR="000B03BB" w:rsidRPr="000B03BB" w14:paraId="6F6EECAC" w14:textId="77777777">
        <w:tc>
          <w:tcPr>
            <w:tcW w:w="1276" w:type="dxa"/>
            <w:vAlign w:val="center"/>
          </w:tcPr>
          <w:p w14:paraId="55F7B000"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1A27DC59"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10</w:t>
            </w:r>
          </w:p>
        </w:tc>
        <w:tc>
          <w:tcPr>
            <w:tcW w:w="8788" w:type="dxa"/>
          </w:tcPr>
          <w:p w14:paraId="063D0ED6" w14:textId="77777777" w:rsidR="008821ED" w:rsidRPr="000B03BB" w:rsidRDefault="00D603F1">
            <w:pPr>
              <w:pStyle w:val="ae"/>
              <w:jc w:val="left"/>
              <w:rPr>
                <w:rFonts w:ascii="宋体" w:hAnsi="宋体" w:cs="宋体"/>
                <w:szCs w:val="21"/>
              </w:rPr>
            </w:pPr>
            <w:r w:rsidRPr="000B03BB">
              <w:rPr>
                <w:rFonts w:ascii="宋体" w:hAnsi="宋体" w:cs="宋体" w:hint="eastAsia"/>
                <w:szCs w:val="21"/>
              </w:rPr>
              <w:t>10、</w:t>
            </w:r>
            <w:proofErr w:type="gramStart"/>
            <w:r w:rsidRPr="000B03BB">
              <w:rPr>
                <w:rFonts w:ascii="宋体" w:hAnsi="宋体" w:cs="宋体" w:hint="eastAsia"/>
                <w:szCs w:val="21"/>
              </w:rPr>
              <w:t>标配</w:t>
            </w:r>
            <w:proofErr w:type="gramEnd"/>
            <w:r w:rsidRPr="000B03BB">
              <w:rPr>
                <w:rFonts w:ascii="宋体" w:hAnsi="宋体" w:cs="宋体" w:hint="eastAsia"/>
                <w:szCs w:val="21"/>
              </w:rPr>
              <w:t>C18色谱柱和进样器 1套；主机厂家同牌恒温箱1套；一元高压输液泵1套；时变波长紫外检测器1套；原装系统双向反控工作软件1套</w:t>
            </w:r>
          </w:p>
        </w:tc>
      </w:tr>
    </w:tbl>
    <w:p w14:paraId="0D7A86E3"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品目信息九的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10693D54" w14:textId="77777777">
        <w:tc>
          <w:tcPr>
            <w:tcW w:w="1276" w:type="dxa"/>
          </w:tcPr>
          <w:p w14:paraId="30956471"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6E3B22CF"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6DB33E48"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2EDA8E49" w14:textId="77777777">
        <w:tc>
          <w:tcPr>
            <w:tcW w:w="1276" w:type="dxa"/>
            <w:vAlign w:val="center"/>
          </w:tcPr>
          <w:p w14:paraId="30628C05"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4FA260C0"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236683C9"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测量元素：K、Na；测量范围：K0-100mg/L Na0-100mg/L；检测限：K0.1mg/L  Na0.1mg/L；稳定性：15s内仪器示值的相对最大变化量≤3%</w:t>
            </w:r>
          </w:p>
        </w:tc>
      </w:tr>
      <w:tr w:rsidR="000B03BB" w:rsidRPr="000B03BB" w14:paraId="4EF39A8F" w14:textId="77777777">
        <w:tc>
          <w:tcPr>
            <w:tcW w:w="1276" w:type="dxa"/>
            <w:vAlign w:val="center"/>
          </w:tcPr>
          <w:p w14:paraId="11915F50"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11023CE8"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1DE756A4"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重复性：对同一标准溶液重复进行7次6、连续独立测量≤3%；线性误差：K0.1mg/L Na0.1mg/L</w:t>
            </w:r>
          </w:p>
        </w:tc>
      </w:tr>
      <w:tr w:rsidR="000B03BB" w:rsidRPr="000B03BB" w14:paraId="76BE0407" w14:textId="77777777">
        <w:tc>
          <w:tcPr>
            <w:tcW w:w="1276" w:type="dxa"/>
            <w:vAlign w:val="center"/>
          </w:tcPr>
          <w:p w14:paraId="727D36A3"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48A6117C"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25F9AF12"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曲线标定：折线法、直线法；进样速度：4-6ml/min</w:t>
            </w:r>
          </w:p>
        </w:tc>
      </w:tr>
    </w:tbl>
    <w:p w14:paraId="72AD6D1C"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品目信息十的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171DAA0E" w14:textId="77777777">
        <w:tc>
          <w:tcPr>
            <w:tcW w:w="1276" w:type="dxa"/>
          </w:tcPr>
          <w:p w14:paraId="023FD305"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658F266E"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3FC22BF8"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1F2468E0" w14:textId="77777777">
        <w:tc>
          <w:tcPr>
            <w:tcW w:w="1276" w:type="dxa"/>
            <w:vAlign w:val="center"/>
          </w:tcPr>
          <w:p w14:paraId="68119035"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04D63925"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295AE588"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测量范围: 温度 0～50℃；活度 0～0.980（无结露）；测量精度：温度 ±0.5℃</w:t>
            </w:r>
          </w:p>
        </w:tc>
      </w:tr>
      <w:tr w:rsidR="000B03BB" w:rsidRPr="000B03BB" w14:paraId="19B82B87" w14:textId="77777777">
        <w:tc>
          <w:tcPr>
            <w:tcW w:w="1276" w:type="dxa"/>
            <w:vAlign w:val="center"/>
          </w:tcPr>
          <w:p w14:paraId="52D82461"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48F87042"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7DF777B4"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活度：±0.015(@25℃)；活度重复性：≤0.015；温度系数: ≤0.0005/℃</w:t>
            </w:r>
          </w:p>
        </w:tc>
      </w:tr>
      <w:tr w:rsidR="000B03BB" w:rsidRPr="000B03BB" w14:paraId="40733B8D" w14:textId="77777777">
        <w:tc>
          <w:tcPr>
            <w:tcW w:w="1276" w:type="dxa"/>
            <w:vAlign w:val="center"/>
          </w:tcPr>
          <w:p w14:paraId="496AACB0" w14:textId="77777777" w:rsidR="00AC51B9" w:rsidRPr="000B03BB" w:rsidRDefault="00AC51B9">
            <w:pPr>
              <w:widowControl/>
              <w:jc w:val="center"/>
              <w:rPr>
                <w:rFonts w:ascii="宋体" w:eastAsia="宋体" w:hAnsi="宋体" w:cs="宋体"/>
                <w:kern w:val="0"/>
                <w:sz w:val="24"/>
                <w:szCs w:val="24"/>
              </w:rPr>
            </w:pPr>
          </w:p>
        </w:tc>
        <w:tc>
          <w:tcPr>
            <w:tcW w:w="851" w:type="dxa"/>
            <w:vAlign w:val="center"/>
          </w:tcPr>
          <w:p w14:paraId="1C6FC331" w14:textId="77777777" w:rsidR="00AC51B9" w:rsidRPr="000B03BB" w:rsidRDefault="00AC51B9">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069FEDD2" w14:textId="77777777" w:rsidR="00AC51B9" w:rsidRPr="000B03BB" w:rsidRDefault="00AC51B9">
            <w:pPr>
              <w:widowControl/>
              <w:rPr>
                <w:rFonts w:ascii="宋体" w:eastAsia="宋体" w:hAnsi="宋体" w:cs="宋体"/>
                <w:szCs w:val="21"/>
              </w:rPr>
            </w:pPr>
            <w:r w:rsidRPr="000B03BB">
              <w:rPr>
                <w:rFonts w:ascii="宋体" w:eastAsia="宋体" w:hAnsi="宋体" w:cs="宋体" w:hint="eastAsia"/>
                <w:szCs w:val="21"/>
              </w:rPr>
              <w:t>显示方式：内嵌式液晶显示 128×64 DOTS；功 耗：不高于15W</w:t>
            </w:r>
          </w:p>
        </w:tc>
      </w:tr>
    </w:tbl>
    <w:p w14:paraId="1FC054C9"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品目信息十一的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66A868F7" w14:textId="77777777">
        <w:tc>
          <w:tcPr>
            <w:tcW w:w="1276" w:type="dxa"/>
          </w:tcPr>
          <w:p w14:paraId="30815E37"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6E082A7C"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4A52D454"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080C09E8" w14:textId="77777777">
        <w:tc>
          <w:tcPr>
            <w:tcW w:w="1276" w:type="dxa"/>
            <w:vAlign w:val="center"/>
          </w:tcPr>
          <w:p w14:paraId="65CFAC63"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6B1537F1"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280FFA8F"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lang w:eastAsia="en-US" w:bidi="en-US"/>
              </w:rPr>
              <w:t xml:space="preserve">GPU： NVIDIA Pascal™ </w:t>
            </w:r>
            <w:r w:rsidRPr="000B03BB">
              <w:rPr>
                <w:rFonts w:ascii="宋体" w:eastAsia="宋体" w:hAnsi="宋体" w:cs="宋体" w:hint="eastAsia"/>
                <w:szCs w:val="21"/>
                <w:lang w:val="zh-TW" w:eastAsia="zh-TW" w:bidi="zh-TW"/>
              </w:rPr>
              <w:t>架构，配有</w:t>
            </w:r>
            <w:r w:rsidRPr="000B03BB">
              <w:rPr>
                <w:rFonts w:hint="eastAsia"/>
              </w:rPr>
              <w:t>≥</w:t>
            </w:r>
            <w:r w:rsidRPr="000B03BB">
              <w:rPr>
                <w:rFonts w:ascii="宋体" w:eastAsia="宋体" w:hAnsi="宋体" w:cs="宋体" w:hint="eastAsia"/>
                <w:szCs w:val="21"/>
                <w:lang w:eastAsia="en-US" w:bidi="en-US"/>
              </w:rPr>
              <w:t xml:space="preserve">256 </w:t>
            </w:r>
            <w:r w:rsidRPr="000B03BB">
              <w:rPr>
                <w:rFonts w:ascii="宋体" w:eastAsia="宋体" w:hAnsi="宋体" w:cs="宋体" w:hint="eastAsia"/>
                <w:szCs w:val="21"/>
                <w:lang w:val="zh-TW" w:eastAsia="zh-TW" w:bidi="zh-TW"/>
              </w:rPr>
              <w:t xml:space="preserve">个 </w:t>
            </w:r>
            <w:r w:rsidRPr="000B03BB">
              <w:rPr>
                <w:rFonts w:ascii="宋体" w:eastAsia="宋体" w:hAnsi="宋体" w:cs="宋体" w:hint="eastAsia"/>
                <w:szCs w:val="21"/>
                <w:lang w:eastAsia="en-US" w:bidi="en-US"/>
              </w:rPr>
              <w:t xml:space="preserve">NVIDIACUDA </w:t>
            </w:r>
            <w:r w:rsidRPr="000B03BB">
              <w:rPr>
                <w:rFonts w:ascii="宋体" w:eastAsia="宋体" w:hAnsi="宋体" w:cs="宋体" w:hint="eastAsia"/>
                <w:szCs w:val="21"/>
                <w:lang w:val="zh-TW" w:eastAsia="zh-TW" w:bidi="zh-TW"/>
              </w:rPr>
              <w:t>核心</w:t>
            </w:r>
            <w:r w:rsidRPr="000B03BB">
              <w:rPr>
                <w:rFonts w:ascii="宋体" w:eastAsia="宋体" w:hAnsi="宋体" w:cs="宋体" w:hint="eastAsia"/>
                <w:szCs w:val="21"/>
                <w:lang w:eastAsia="zh-TW"/>
              </w:rPr>
              <w:t>；</w:t>
            </w:r>
            <w:r w:rsidRPr="000B03BB">
              <w:rPr>
                <w:rFonts w:ascii="宋体" w:eastAsia="宋体" w:hAnsi="宋体" w:cs="宋体" w:hint="eastAsia"/>
                <w:szCs w:val="21"/>
                <w:lang w:eastAsia="en-US" w:bidi="en-US"/>
              </w:rPr>
              <w:t>CPU</w:t>
            </w:r>
            <w:r w:rsidRPr="000B03BB">
              <w:rPr>
                <w:rFonts w:ascii="宋体" w:eastAsia="宋体" w:hAnsi="宋体" w:cs="宋体" w:hint="eastAsia"/>
                <w:szCs w:val="21"/>
                <w:lang w:val="zh-TW" w:eastAsia="zh-TW" w:bidi="zh-TW"/>
              </w:rPr>
              <w:t>:</w:t>
            </w:r>
            <w:r w:rsidRPr="000B03BB">
              <w:rPr>
                <w:rFonts w:ascii="宋体" w:eastAsia="宋体" w:hAnsi="宋体" w:cs="宋体" w:hint="eastAsia"/>
                <w:szCs w:val="21"/>
                <w:lang w:val="zh-TW" w:bidi="zh-TW"/>
              </w:rPr>
              <w:t>不低于</w:t>
            </w:r>
            <w:r w:rsidRPr="000B03BB">
              <w:rPr>
                <w:rFonts w:ascii="宋体" w:eastAsia="宋体" w:hAnsi="宋体" w:cs="宋体" w:hint="eastAsia"/>
                <w:szCs w:val="21"/>
                <w:lang w:val="zh-TW" w:eastAsia="zh-TW" w:bidi="zh-TW"/>
              </w:rPr>
              <w:t xml:space="preserve">双核 </w:t>
            </w:r>
            <w:r w:rsidRPr="000B03BB">
              <w:rPr>
                <w:rFonts w:ascii="宋体" w:eastAsia="宋体" w:hAnsi="宋体" w:cs="宋体" w:hint="eastAsia"/>
                <w:szCs w:val="21"/>
                <w:lang w:eastAsia="en-US" w:bidi="en-US"/>
              </w:rPr>
              <w:t xml:space="preserve">Denver </w:t>
            </w:r>
            <w:r w:rsidRPr="000B03BB">
              <w:rPr>
                <w:rFonts w:ascii="宋体" w:eastAsia="宋体" w:hAnsi="宋体" w:cs="宋体" w:hint="eastAsia"/>
                <w:szCs w:val="21"/>
                <w:lang w:val="zh-TW" w:eastAsia="zh-TW" w:bidi="zh-TW"/>
              </w:rPr>
              <w:t xml:space="preserve">2 64 位 </w:t>
            </w:r>
            <w:r w:rsidRPr="000B03BB">
              <w:rPr>
                <w:rFonts w:ascii="宋体" w:eastAsia="宋体" w:hAnsi="宋体" w:cs="宋体" w:hint="eastAsia"/>
                <w:szCs w:val="21"/>
                <w:lang w:eastAsia="en-US" w:bidi="en-US"/>
              </w:rPr>
              <w:t xml:space="preserve">CPU </w:t>
            </w:r>
            <w:r w:rsidRPr="000B03BB">
              <w:rPr>
                <w:rFonts w:ascii="宋体" w:eastAsia="宋体" w:hAnsi="宋体" w:cs="宋体" w:hint="eastAsia"/>
                <w:szCs w:val="21"/>
                <w:lang w:val="zh-TW" w:eastAsia="zh-TW" w:bidi="zh-TW"/>
              </w:rPr>
              <w:t xml:space="preserve">和四核 </w:t>
            </w:r>
            <w:r w:rsidRPr="000B03BB">
              <w:rPr>
                <w:rFonts w:ascii="宋体" w:eastAsia="宋体" w:hAnsi="宋体" w:cs="宋体" w:hint="eastAsia"/>
                <w:szCs w:val="21"/>
                <w:lang w:eastAsia="en-US" w:bidi="en-US"/>
              </w:rPr>
              <w:t>ARM A57 Complex</w:t>
            </w:r>
            <w:r w:rsidRPr="000B03BB">
              <w:rPr>
                <w:rFonts w:ascii="宋体" w:eastAsia="宋体" w:hAnsi="宋体" w:cs="宋体" w:hint="eastAsia"/>
                <w:szCs w:val="21"/>
              </w:rPr>
              <w:t>；</w:t>
            </w:r>
            <w:r w:rsidRPr="000B03BB">
              <w:rPr>
                <w:rFonts w:ascii="宋体" w:eastAsia="宋体" w:hAnsi="宋体" w:cs="宋体" w:hint="eastAsia"/>
                <w:szCs w:val="21"/>
                <w:lang w:val="zh-TW" w:eastAsia="zh-TW" w:bidi="zh-TW"/>
              </w:rPr>
              <w:t>内存：</w:t>
            </w:r>
            <w:r w:rsidRPr="000B03BB">
              <w:rPr>
                <w:rFonts w:hint="eastAsia"/>
              </w:rPr>
              <w:t>≥</w:t>
            </w:r>
            <w:r w:rsidRPr="000B03BB">
              <w:rPr>
                <w:rFonts w:ascii="宋体" w:eastAsia="宋体" w:hAnsi="宋体" w:cs="宋体" w:hint="eastAsia"/>
                <w:szCs w:val="21"/>
                <w:lang w:eastAsia="en-US" w:bidi="en-US"/>
              </w:rPr>
              <w:t>8GB128ffiLPDDR4</w:t>
            </w:r>
            <w:r w:rsidRPr="000B03BB">
              <w:rPr>
                <w:rFonts w:ascii="宋体" w:eastAsia="宋体" w:hAnsi="宋体" w:cs="宋体" w:hint="eastAsia"/>
                <w:szCs w:val="21"/>
              </w:rPr>
              <w:t>；</w:t>
            </w:r>
            <w:r w:rsidRPr="000B03BB">
              <w:rPr>
                <w:rFonts w:ascii="宋体" w:eastAsia="宋体" w:hAnsi="宋体" w:cs="宋体" w:hint="eastAsia"/>
                <w:szCs w:val="21"/>
                <w:lang w:val="zh-TW" w:eastAsia="zh-TW" w:bidi="zh-TW"/>
              </w:rPr>
              <w:t>存储空间：</w:t>
            </w:r>
            <w:r w:rsidRPr="000B03BB">
              <w:rPr>
                <w:rFonts w:hint="eastAsia"/>
              </w:rPr>
              <w:t>≥</w:t>
            </w:r>
            <w:r w:rsidRPr="000B03BB">
              <w:rPr>
                <w:rFonts w:ascii="宋体" w:eastAsia="宋体" w:hAnsi="宋体" w:cs="宋体" w:hint="eastAsia"/>
                <w:szCs w:val="21"/>
                <w:lang w:eastAsia="en-US" w:bidi="en-US"/>
              </w:rPr>
              <w:t>32GBeMMC5.1</w:t>
            </w:r>
          </w:p>
        </w:tc>
      </w:tr>
      <w:tr w:rsidR="000B03BB" w:rsidRPr="000B03BB" w14:paraId="21A34863" w14:textId="77777777">
        <w:tc>
          <w:tcPr>
            <w:tcW w:w="1276" w:type="dxa"/>
            <w:vAlign w:val="center"/>
          </w:tcPr>
          <w:p w14:paraId="50E4C779"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73C53DA7"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70DB218E"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lang w:val="zh-TW" w:eastAsia="zh-TW" w:bidi="zh-TW"/>
              </w:rPr>
              <w:t>摄像头：</w:t>
            </w:r>
            <w:r w:rsidRPr="000B03BB">
              <w:rPr>
                <w:rFonts w:hint="eastAsia"/>
              </w:rPr>
              <w:t>≥</w:t>
            </w:r>
            <w:r w:rsidRPr="000B03BB">
              <w:rPr>
                <w:rFonts w:ascii="宋体" w:eastAsia="宋体" w:hAnsi="宋体" w:cs="宋体" w:hint="eastAsia"/>
                <w:szCs w:val="21"/>
                <w:lang w:val="zh-TW" w:eastAsia="zh-TW" w:bidi="zh-TW"/>
              </w:rPr>
              <w:t xml:space="preserve">12 通道 </w:t>
            </w:r>
            <w:r w:rsidRPr="000B03BB">
              <w:rPr>
                <w:rFonts w:ascii="宋体" w:eastAsia="宋体" w:hAnsi="宋体" w:cs="宋体" w:hint="eastAsia"/>
                <w:szCs w:val="21"/>
                <w:lang w:eastAsia="en-US" w:bidi="en-US"/>
              </w:rPr>
              <w:t xml:space="preserve">MIPI CSI-2 D-PHY 1.2 </w:t>
            </w:r>
            <w:r w:rsidRPr="000B03BB">
              <w:rPr>
                <w:rFonts w:ascii="宋体" w:eastAsia="宋体" w:hAnsi="宋体" w:cs="宋体" w:hint="eastAsia"/>
                <w:szCs w:val="21"/>
                <w:lang w:val="zh-TW" w:eastAsia="zh-TW" w:bidi="zh-TW"/>
              </w:rPr>
              <w:t xml:space="preserve">(30 </w:t>
            </w:r>
            <w:r w:rsidRPr="000B03BB">
              <w:rPr>
                <w:rFonts w:ascii="宋体" w:eastAsia="宋体" w:hAnsi="宋体" w:cs="宋体" w:hint="eastAsia"/>
                <w:szCs w:val="21"/>
                <w:lang w:eastAsia="en-US" w:bidi="en-US"/>
              </w:rPr>
              <w:t>Gbps)</w:t>
            </w:r>
            <w:r w:rsidRPr="000B03BB">
              <w:rPr>
                <w:rFonts w:ascii="宋体" w:eastAsia="宋体" w:hAnsi="宋体" w:cs="宋体" w:hint="eastAsia"/>
                <w:szCs w:val="21"/>
              </w:rPr>
              <w:t>；</w:t>
            </w:r>
            <w:r w:rsidRPr="000B03BB">
              <w:rPr>
                <w:rFonts w:ascii="宋体" w:eastAsia="宋体" w:hAnsi="宋体" w:cs="宋体" w:hint="eastAsia"/>
                <w:szCs w:val="21"/>
                <w:lang w:eastAsia="en-US" w:bidi="en-US"/>
              </w:rPr>
              <w:t xml:space="preserve">UPHY： Gen 2 11x4 </w:t>
            </w:r>
            <w:r w:rsidRPr="000B03BB">
              <w:rPr>
                <w:rFonts w:ascii="宋体" w:eastAsia="宋体" w:hAnsi="宋体" w:cs="宋体" w:hint="eastAsia"/>
                <w:szCs w:val="21"/>
                <w:lang w:val="zh-TW" w:eastAsia="zh-TW" w:bidi="zh-TW"/>
              </w:rPr>
              <w:t xml:space="preserve">+ </w:t>
            </w:r>
            <w:r w:rsidRPr="000B03BB">
              <w:rPr>
                <w:rFonts w:ascii="宋体" w:eastAsia="宋体" w:hAnsi="宋体" w:cs="宋体" w:hint="eastAsia"/>
                <w:szCs w:val="21"/>
                <w:lang w:eastAsia="en-US" w:bidi="en-US"/>
              </w:rPr>
              <w:t xml:space="preserve">1x1 </w:t>
            </w:r>
            <w:r w:rsidRPr="000B03BB">
              <w:rPr>
                <w:rFonts w:ascii="宋体" w:eastAsia="宋体" w:hAnsi="宋体" w:cs="宋体" w:hint="eastAsia"/>
                <w:szCs w:val="21"/>
                <w:lang w:val="zh-TW" w:eastAsia="zh-TW" w:bidi="zh-TW"/>
              </w:rPr>
              <w:t xml:space="preserve">或 </w:t>
            </w:r>
            <w:r w:rsidRPr="000B03BB">
              <w:rPr>
                <w:rFonts w:ascii="宋体" w:eastAsia="宋体" w:hAnsi="宋体" w:cs="宋体" w:hint="eastAsia"/>
                <w:szCs w:val="21"/>
                <w:lang w:eastAsia="en-US" w:bidi="en-US"/>
              </w:rPr>
              <w:t xml:space="preserve">2x1 </w:t>
            </w:r>
            <w:r w:rsidRPr="000B03BB">
              <w:rPr>
                <w:rFonts w:ascii="宋体" w:eastAsia="宋体" w:hAnsi="宋体" w:cs="宋体" w:hint="eastAsia"/>
                <w:szCs w:val="21"/>
                <w:lang w:val="zh-TW" w:eastAsia="zh-TW" w:bidi="zh-TW"/>
              </w:rPr>
              <w:t xml:space="preserve">+ </w:t>
            </w:r>
            <w:r w:rsidRPr="000B03BB">
              <w:rPr>
                <w:rFonts w:ascii="宋体" w:eastAsia="宋体" w:hAnsi="宋体" w:cs="宋体" w:hint="eastAsia"/>
                <w:szCs w:val="21"/>
                <w:lang w:eastAsia="en-US" w:bidi="en-US"/>
              </w:rPr>
              <w:t>1x2 USB 3.0 + USB 2.0</w:t>
            </w:r>
          </w:p>
        </w:tc>
      </w:tr>
      <w:tr w:rsidR="000B03BB" w:rsidRPr="000B03BB" w14:paraId="77016F86" w14:textId="77777777">
        <w:tc>
          <w:tcPr>
            <w:tcW w:w="1276" w:type="dxa"/>
            <w:vAlign w:val="center"/>
          </w:tcPr>
          <w:p w14:paraId="101CC4ED"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ABB6C19"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432ED72B"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lang w:val="zh-TW" w:eastAsia="zh-TW" w:bidi="zh-TW"/>
              </w:rPr>
              <w:t>视频编码：</w:t>
            </w:r>
            <w:r w:rsidRPr="000B03BB">
              <w:rPr>
                <w:rFonts w:ascii="宋体" w:eastAsia="宋体" w:hAnsi="宋体" w:cs="宋体" w:hint="eastAsia"/>
                <w:szCs w:val="21"/>
                <w:lang w:bidi="en-US"/>
              </w:rPr>
              <w:t>500 MP/</w:t>
            </w:r>
            <w:r w:rsidRPr="000B03BB">
              <w:rPr>
                <w:rFonts w:ascii="宋体" w:eastAsia="宋体" w:hAnsi="宋体" w:cs="宋体" w:hint="eastAsia"/>
                <w:szCs w:val="21"/>
                <w:lang w:val="zh-TW" w:eastAsia="zh-TW" w:bidi="zh-TW"/>
              </w:rPr>
              <w:t>秒</w:t>
            </w:r>
            <w:r w:rsidRPr="000B03BB">
              <w:rPr>
                <w:rFonts w:ascii="宋体" w:eastAsia="宋体" w:hAnsi="宋体" w:cs="宋体" w:hint="eastAsia"/>
                <w:szCs w:val="21"/>
                <w:lang w:bidi="en-US"/>
              </w:rPr>
              <w:t>lx4K@60(HEVC) 3x4K@30(HEVC) 4xl080p@60(HEVC)</w:t>
            </w:r>
            <w:r w:rsidRPr="000B03BB">
              <w:rPr>
                <w:rFonts w:ascii="宋体" w:eastAsia="宋体" w:hAnsi="宋体" w:cs="宋体" w:hint="eastAsia"/>
                <w:szCs w:val="21"/>
              </w:rPr>
              <w:t>；</w:t>
            </w:r>
            <w:r w:rsidRPr="000B03BB">
              <w:rPr>
                <w:rFonts w:ascii="宋体" w:eastAsia="宋体" w:hAnsi="宋体" w:cs="宋体" w:hint="eastAsia"/>
                <w:szCs w:val="21"/>
                <w:lang w:val="zh-TW" w:eastAsia="zh-TW" w:bidi="zh-TW"/>
              </w:rPr>
              <w:t>视频解码：</w:t>
            </w:r>
            <w:r w:rsidRPr="000B03BB">
              <w:rPr>
                <w:rFonts w:ascii="宋体" w:eastAsia="宋体" w:hAnsi="宋体" w:cs="宋体" w:hint="eastAsia"/>
                <w:szCs w:val="21"/>
                <w:lang w:bidi="en-US"/>
              </w:rPr>
              <w:t>1000 MP/</w:t>
            </w:r>
            <w:r w:rsidRPr="000B03BB">
              <w:rPr>
                <w:rFonts w:ascii="宋体" w:eastAsia="宋体" w:hAnsi="宋体" w:cs="宋体" w:hint="eastAsia"/>
                <w:szCs w:val="21"/>
                <w:lang w:val="zh-TW" w:eastAsia="zh-TW" w:bidi="zh-TW"/>
              </w:rPr>
              <w:t>秒</w:t>
            </w:r>
            <w:r w:rsidRPr="000B03BB">
              <w:rPr>
                <w:rFonts w:ascii="宋体" w:eastAsia="宋体" w:hAnsi="宋体" w:cs="宋体" w:hint="eastAsia"/>
                <w:szCs w:val="21"/>
                <w:lang w:bidi="en-US"/>
              </w:rPr>
              <w:t>2x4K@60(HEVC) 7xl080p@60(HEVC) 20xl080p@30(HEVC)</w:t>
            </w:r>
          </w:p>
        </w:tc>
      </w:tr>
      <w:tr w:rsidR="000B03BB" w:rsidRPr="000B03BB" w14:paraId="02BEA494" w14:textId="77777777">
        <w:tc>
          <w:tcPr>
            <w:tcW w:w="1276" w:type="dxa"/>
            <w:vAlign w:val="center"/>
          </w:tcPr>
          <w:p w14:paraId="0D205EE5"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2DE52A5E"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4</w:t>
            </w:r>
          </w:p>
        </w:tc>
        <w:tc>
          <w:tcPr>
            <w:tcW w:w="8788" w:type="dxa"/>
          </w:tcPr>
          <w:p w14:paraId="4B97344F" w14:textId="77777777" w:rsidR="008821ED" w:rsidRPr="000B03BB" w:rsidRDefault="00D42632">
            <w:pPr>
              <w:widowControl/>
              <w:rPr>
                <w:rFonts w:ascii="宋体" w:eastAsia="宋体" w:hAnsi="宋体" w:cs="宋体"/>
                <w:kern w:val="0"/>
                <w:sz w:val="24"/>
                <w:szCs w:val="24"/>
              </w:rPr>
            </w:pPr>
            <w:r w:rsidRPr="000B03BB">
              <w:rPr>
                <w:rFonts w:hint="eastAsia"/>
                <w:szCs w:val="21"/>
              </w:rPr>
              <w:t>连接方式：</w:t>
            </w:r>
            <w:proofErr w:type="gramStart"/>
            <w:r w:rsidRPr="000B03BB">
              <w:rPr>
                <w:rFonts w:hint="eastAsia"/>
                <w:szCs w:val="21"/>
              </w:rPr>
              <w:t>板载</w:t>
            </w:r>
            <w:proofErr w:type="spellStart"/>
            <w:proofErr w:type="gramEnd"/>
            <w:r w:rsidRPr="000B03BB">
              <w:rPr>
                <w:rFonts w:hint="eastAsia"/>
                <w:szCs w:val="21"/>
                <w:lang w:bidi="en-US"/>
              </w:rPr>
              <w:t>Wifi</w:t>
            </w:r>
            <w:proofErr w:type="spellEnd"/>
            <w:r w:rsidRPr="000B03BB">
              <w:rPr>
                <w:rFonts w:hint="eastAsia"/>
                <w:szCs w:val="21"/>
                <w:lang w:bidi="en-US"/>
              </w:rPr>
              <w:t>/</w:t>
            </w:r>
            <w:r w:rsidRPr="000B03BB">
              <w:rPr>
                <w:rFonts w:hint="eastAsia"/>
                <w:szCs w:val="21"/>
              </w:rPr>
              <w:t>千兆以太网</w:t>
            </w:r>
            <w:r w:rsidRPr="000B03BB">
              <w:rPr>
                <w:rStyle w:val="Bodytext10"/>
                <w:rFonts w:hint="eastAsia"/>
                <w:sz w:val="21"/>
                <w:szCs w:val="21"/>
              </w:rPr>
              <w:t>模组尺寸：</w:t>
            </w:r>
            <w:r w:rsidRPr="000B03BB">
              <w:rPr>
                <w:rFonts w:hint="eastAsia"/>
                <w:szCs w:val="21"/>
              </w:rPr>
              <w:t>≤</w:t>
            </w:r>
            <w:r w:rsidRPr="000B03BB">
              <w:rPr>
                <w:rStyle w:val="Bodytext10"/>
                <w:rFonts w:hint="eastAsia"/>
                <w:sz w:val="21"/>
                <w:szCs w:val="21"/>
              </w:rPr>
              <w:t>87 mm x50 mm</w:t>
            </w:r>
          </w:p>
        </w:tc>
      </w:tr>
    </w:tbl>
    <w:p w14:paraId="66BC6820"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品目信息十二的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2099BB2D" w14:textId="77777777">
        <w:tc>
          <w:tcPr>
            <w:tcW w:w="1276" w:type="dxa"/>
          </w:tcPr>
          <w:p w14:paraId="64F393D4"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6F7B14B0"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5FD59A9F"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446C2937" w14:textId="77777777">
        <w:tc>
          <w:tcPr>
            <w:tcW w:w="1276" w:type="dxa"/>
            <w:vAlign w:val="center"/>
          </w:tcPr>
          <w:p w14:paraId="44AE7906"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7465C68D"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7F7EF439" w14:textId="77777777" w:rsidR="008821ED" w:rsidRPr="000B03BB" w:rsidRDefault="00D42632">
            <w:pPr>
              <w:widowControl/>
              <w:rPr>
                <w:rFonts w:ascii="宋体" w:eastAsia="宋体" w:hAnsi="宋体" w:cs="宋体"/>
                <w:kern w:val="0"/>
                <w:sz w:val="24"/>
                <w:szCs w:val="24"/>
              </w:rPr>
            </w:pPr>
            <w:r w:rsidRPr="000B03BB">
              <w:rPr>
                <w:rFonts w:hint="eastAsia"/>
              </w:rPr>
              <w:t>舵机控制器：控制部分端子供电范围：</w:t>
            </w:r>
            <w:r w:rsidRPr="000B03BB">
              <w:rPr>
                <w:rFonts w:hint="eastAsia"/>
              </w:rPr>
              <w:t>+7V</w:t>
            </w:r>
            <w:r w:rsidRPr="000B03BB">
              <w:rPr>
                <w:rFonts w:hint="eastAsia"/>
              </w:rPr>
              <w:t>—</w:t>
            </w:r>
            <w:r w:rsidRPr="000B03BB">
              <w:rPr>
                <w:rFonts w:hint="eastAsia"/>
              </w:rPr>
              <w:t>+12V</w:t>
            </w:r>
            <w:r w:rsidRPr="000B03BB">
              <w:rPr>
                <w:rFonts w:asciiTheme="minorEastAsia" w:hAnsiTheme="minorEastAsia" w:hint="eastAsia"/>
              </w:rPr>
              <w:t>；</w:t>
            </w:r>
            <w:r w:rsidRPr="000B03BB">
              <w:rPr>
                <w:rFonts w:hint="eastAsia"/>
              </w:rPr>
              <w:t>控制部分</w:t>
            </w:r>
            <w:r w:rsidRPr="000B03BB">
              <w:rPr>
                <w:rFonts w:hint="eastAsia"/>
              </w:rPr>
              <w:t>DC</w:t>
            </w:r>
            <w:r w:rsidRPr="000B03BB">
              <w:rPr>
                <w:rFonts w:hint="eastAsia"/>
              </w:rPr>
              <w:t>插头供电范围：</w:t>
            </w:r>
            <w:r w:rsidRPr="000B03BB">
              <w:rPr>
                <w:rFonts w:hint="eastAsia"/>
              </w:rPr>
              <w:t>USB</w:t>
            </w:r>
            <w:r w:rsidRPr="000B03BB">
              <w:rPr>
                <w:rFonts w:hint="eastAsia"/>
              </w:rPr>
              <w:t>取电或</w:t>
            </w:r>
            <w:r w:rsidRPr="000B03BB">
              <w:rPr>
                <w:rFonts w:hint="eastAsia"/>
              </w:rPr>
              <w:t>DC</w:t>
            </w:r>
            <w:r w:rsidRPr="000B03BB">
              <w:rPr>
                <w:rFonts w:hint="eastAsia"/>
              </w:rPr>
              <w:t>直流</w:t>
            </w:r>
            <w:r w:rsidRPr="000B03BB">
              <w:rPr>
                <w:rFonts w:hint="eastAsia"/>
              </w:rPr>
              <w:t>5V</w:t>
            </w:r>
            <w:r w:rsidRPr="000B03BB">
              <w:rPr>
                <w:rFonts w:hint="eastAsia"/>
              </w:rPr>
              <w:t>电源</w:t>
            </w:r>
            <w:r w:rsidRPr="000B03BB">
              <w:rPr>
                <w:rFonts w:asciiTheme="minorEastAsia" w:hAnsiTheme="minorEastAsia" w:hint="eastAsia"/>
              </w:rPr>
              <w:t>；</w:t>
            </w:r>
            <w:r w:rsidRPr="000B03BB">
              <w:rPr>
                <w:rFonts w:hint="eastAsia"/>
              </w:rPr>
              <w:t>伺服电机端子供电范围：＋</w:t>
            </w:r>
            <w:r w:rsidRPr="000B03BB">
              <w:rPr>
                <w:rFonts w:hint="eastAsia"/>
              </w:rPr>
              <w:t>4</w:t>
            </w:r>
            <w:r w:rsidRPr="000B03BB">
              <w:rPr>
                <w:rFonts w:hint="eastAsia"/>
              </w:rPr>
              <w:t>－＋</w:t>
            </w:r>
            <w:r w:rsidRPr="000B03BB">
              <w:rPr>
                <w:rFonts w:hint="eastAsia"/>
              </w:rPr>
              <w:t>6V</w:t>
            </w:r>
            <w:r w:rsidRPr="000B03BB">
              <w:rPr>
                <w:rFonts w:asciiTheme="minorEastAsia" w:hAnsiTheme="minorEastAsia" w:hint="eastAsia"/>
              </w:rPr>
              <w:t>；</w:t>
            </w:r>
            <w:r w:rsidRPr="000B03BB">
              <w:rPr>
                <w:rFonts w:hint="eastAsia"/>
              </w:rPr>
              <w:t>控制通道：</w:t>
            </w:r>
            <w:r w:rsidRPr="000B03BB">
              <w:rPr>
                <w:rFonts w:hint="eastAsia"/>
              </w:rPr>
              <w:t>32</w:t>
            </w:r>
            <w:r w:rsidRPr="000B03BB">
              <w:rPr>
                <w:rFonts w:hint="eastAsia"/>
              </w:rPr>
              <w:t>路</w:t>
            </w:r>
            <w:r w:rsidRPr="000B03BB">
              <w:rPr>
                <w:rFonts w:asciiTheme="minorEastAsia" w:hAnsiTheme="minorEastAsia" w:hint="eastAsia"/>
              </w:rPr>
              <w:t>；</w:t>
            </w:r>
            <w:r w:rsidRPr="000B03BB">
              <w:rPr>
                <w:rFonts w:hint="eastAsia"/>
              </w:rPr>
              <w:t>通讯输入：</w:t>
            </w:r>
            <w:r w:rsidRPr="000B03BB">
              <w:rPr>
                <w:rFonts w:hint="eastAsia"/>
              </w:rPr>
              <w:t>RS232</w:t>
            </w:r>
            <w:r w:rsidRPr="000B03BB">
              <w:rPr>
                <w:rFonts w:hint="eastAsia"/>
              </w:rPr>
              <w:t>（串口）或</w:t>
            </w:r>
            <w:r w:rsidRPr="000B03BB">
              <w:rPr>
                <w:rFonts w:hint="eastAsia"/>
              </w:rPr>
              <w:t>TTL</w:t>
            </w:r>
            <w:r w:rsidRPr="000B03BB">
              <w:rPr>
                <w:rFonts w:hint="eastAsia"/>
              </w:rPr>
              <w:t>。</w:t>
            </w:r>
          </w:p>
        </w:tc>
      </w:tr>
      <w:tr w:rsidR="000B03BB" w:rsidRPr="000B03BB" w14:paraId="38B2BA15" w14:textId="77777777">
        <w:tc>
          <w:tcPr>
            <w:tcW w:w="1276" w:type="dxa"/>
            <w:vAlign w:val="center"/>
          </w:tcPr>
          <w:p w14:paraId="0475FC39"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D59D6FF"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3A99C8A2" w14:textId="77777777" w:rsidR="008821ED" w:rsidRPr="000B03BB" w:rsidRDefault="00D42632">
            <w:r w:rsidRPr="000B03BB">
              <w:rPr>
                <w:rFonts w:hint="eastAsia"/>
              </w:rPr>
              <w:t>伺服舵机：工作电压</w:t>
            </w:r>
            <w:r w:rsidRPr="000B03BB">
              <w:rPr>
                <w:rFonts w:hint="eastAsia"/>
              </w:rPr>
              <w:t>:4.8V-7.2V</w:t>
            </w:r>
            <w:r w:rsidRPr="000B03BB">
              <w:rPr>
                <w:rFonts w:asciiTheme="minorEastAsia" w:hAnsiTheme="minorEastAsia" w:hint="eastAsia"/>
              </w:rPr>
              <w:t>；</w:t>
            </w:r>
            <w:r w:rsidRPr="000B03BB">
              <w:rPr>
                <w:rFonts w:hint="eastAsia"/>
              </w:rPr>
              <w:t>使用温度</w:t>
            </w:r>
            <w:r w:rsidRPr="000B03BB">
              <w:rPr>
                <w:rFonts w:hint="eastAsia"/>
              </w:rPr>
              <w:t>:0</w:t>
            </w:r>
            <w:r w:rsidRPr="000B03BB">
              <w:rPr>
                <w:rFonts w:hint="eastAsia"/>
              </w:rPr>
              <w:t>℃</w:t>
            </w:r>
            <w:r w:rsidRPr="000B03BB">
              <w:rPr>
                <w:rFonts w:hint="eastAsia"/>
              </w:rPr>
              <w:t>-60</w:t>
            </w:r>
            <w:r w:rsidRPr="000B03BB">
              <w:rPr>
                <w:rFonts w:hint="eastAsia"/>
              </w:rPr>
              <w:t>℃</w:t>
            </w:r>
            <w:r w:rsidRPr="000B03BB">
              <w:rPr>
                <w:rFonts w:asciiTheme="minorEastAsia" w:hAnsiTheme="minorEastAsia" w:hint="eastAsia"/>
              </w:rPr>
              <w:t>；</w:t>
            </w:r>
            <w:r w:rsidRPr="000B03BB">
              <w:rPr>
                <w:rFonts w:hint="eastAsia"/>
              </w:rPr>
              <w:t>无负载速度：≥</w:t>
            </w:r>
            <w:r w:rsidRPr="000B03BB">
              <w:rPr>
                <w:rFonts w:hint="eastAsia"/>
              </w:rPr>
              <w:t>0.14</w:t>
            </w:r>
            <w:r w:rsidRPr="000B03BB">
              <w:rPr>
                <w:rFonts w:hint="eastAsia"/>
              </w:rPr>
              <w:t>秒</w:t>
            </w:r>
            <w:r w:rsidRPr="000B03BB">
              <w:rPr>
                <w:rFonts w:hint="eastAsia"/>
              </w:rPr>
              <w:t>/60</w:t>
            </w:r>
            <w:r w:rsidRPr="000B03BB">
              <w:rPr>
                <w:rFonts w:hint="eastAsia"/>
              </w:rPr>
              <w:t>度</w:t>
            </w:r>
            <w:r w:rsidRPr="000B03BB">
              <w:rPr>
                <w:rFonts w:hint="eastAsia"/>
              </w:rPr>
              <w:t xml:space="preserve">(4.8V); </w:t>
            </w:r>
            <w:r w:rsidRPr="000B03BB">
              <w:rPr>
                <w:rFonts w:hint="eastAsia"/>
              </w:rPr>
              <w:t>≥</w:t>
            </w:r>
            <w:r w:rsidRPr="000B03BB">
              <w:rPr>
                <w:rFonts w:hint="eastAsia"/>
              </w:rPr>
              <w:t>0.12</w:t>
            </w:r>
            <w:r w:rsidRPr="000B03BB">
              <w:rPr>
                <w:rFonts w:hint="eastAsia"/>
              </w:rPr>
              <w:t>秒</w:t>
            </w:r>
            <w:r w:rsidRPr="000B03BB">
              <w:rPr>
                <w:rFonts w:hint="eastAsia"/>
              </w:rPr>
              <w:t>/60</w:t>
            </w:r>
            <w:r w:rsidRPr="000B03BB">
              <w:rPr>
                <w:rFonts w:hint="eastAsia"/>
              </w:rPr>
              <w:t>度</w:t>
            </w:r>
            <w:r w:rsidRPr="000B03BB">
              <w:rPr>
                <w:rFonts w:hint="eastAsia"/>
              </w:rPr>
              <w:t>(6.0V)</w:t>
            </w:r>
            <w:r w:rsidRPr="000B03BB">
              <w:rPr>
                <w:rFonts w:asciiTheme="minorEastAsia" w:hAnsiTheme="minorEastAsia" w:hint="eastAsia"/>
              </w:rPr>
              <w:t>；</w:t>
            </w:r>
            <w:r w:rsidRPr="000B03BB">
              <w:rPr>
                <w:rFonts w:hint="eastAsia"/>
              </w:rPr>
              <w:t>扭矩大小</w:t>
            </w:r>
            <w:r w:rsidRPr="000B03BB">
              <w:rPr>
                <w:rFonts w:hint="eastAsia"/>
              </w:rPr>
              <w:t xml:space="preserve">: </w:t>
            </w:r>
            <w:r w:rsidRPr="000B03BB">
              <w:rPr>
                <w:rFonts w:hint="eastAsia"/>
              </w:rPr>
              <w:t>≥</w:t>
            </w:r>
            <w:r w:rsidRPr="000B03BB">
              <w:rPr>
                <w:rFonts w:hint="eastAsia"/>
              </w:rPr>
              <w:t>5.5Kg</w:t>
            </w:r>
            <w:r w:rsidRPr="000B03BB">
              <w:rPr>
                <w:rFonts w:hint="eastAsia"/>
              </w:rPr>
              <w:t>·</w:t>
            </w:r>
            <w:r w:rsidRPr="000B03BB">
              <w:rPr>
                <w:rFonts w:hint="eastAsia"/>
              </w:rPr>
              <w:t>cm(4.8V);6Kg</w:t>
            </w:r>
            <w:r w:rsidRPr="000B03BB">
              <w:rPr>
                <w:rFonts w:hint="eastAsia"/>
              </w:rPr>
              <w:t>·</w:t>
            </w:r>
            <w:r w:rsidRPr="000B03BB">
              <w:rPr>
                <w:rFonts w:hint="eastAsia"/>
              </w:rPr>
              <w:t>cm(6V);6.5Kg</w:t>
            </w:r>
            <w:r w:rsidRPr="000B03BB">
              <w:rPr>
                <w:rFonts w:hint="eastAsia"/>
              </w:rPr>
              <w:t>·</w:t>
            </w:r>
            <w:r w:rsidRPr="000B03BB">
              <w:rPr>
                <w:rFonts w:hint="eastAsia"/>
              </w:rPr>
              <w:t>cm(7.2V)</w:t>
            </w:r>
            <w:r w:rsidRPr="000B03BB">
              <w:rPr>
                <w:rFonts w:asciiTheme="minorEastAsia" w:hAnsiTheme="minorEastAsia" w:hint="eastAsia"/>
              </w:rPr>
              <w:t>；</w:t>
            </w:r>
            <w:r w:rsidRPr="000B03BB">
              <w:rPr>
                <w:rFonts w:hint="eastAsia"/>
              </w:rPr>
              <w:t>死区设定</w:t>
            </w:r>
            <w:r w:rsidRPr="000B03BB">
              <w:rPr>
                <w:rFonts w:hint="eastAsia"/>
              </w:rPr>
              <w:t xml:space="preserve">: </w:t>
            </w:r>
            <w:r w:rsidRPr="000B03BB">
              <w:rPr>
                <w:rFonts w:hint="eastAsia"/>
              </w:rPr>
              <w:t>≥</w:t>
            </w:r>
            <w:r w:rsidRPr="000B03BB">
              <w:rPr>
                <w:rFonts w:hint="eastAsia"/>
              </w:rPr>
              <w:t>10us</w:t>
            </w:r>
          </w:p>
        </w:tc>
      </w:tr>
      <w:tr w:rsidR="000B03BB" w:rsidRPr="000B03BB" w14:paraId="5325513F" w14:textId="77777777">
        <w:tc>
          <w:tcPr>
            <w:tcW w:w="1276" w:type="dxa"/>
            <w:vAlign w:val="center"/>
          </w:tcPr>
          <w:p w14:paraId="3B997931"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09CB242C"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51375784" w14:textId="77777777" w:rsidR="008821ED" w:rsidRPr="000B03BB" w:rsidRDefault="00D42632">
            <w:pPr>
              <w:widowControl/>
              <w:rPr>
                <w:rFonts w:ascii="宋体" w:eastAsia="宋体" w:hAnsi="宋体" w:cs="宋体"/>
                <w:kern w:val="0"/>
                <w:sz w:val="24"/>
                <w:szCs w:val="24"/>
              </w:rPr>
            </w:pPr>
            <w:r w:rsidRPr="000B03BB">
              <w:rPr>
                <w:rFonts w:hint="eastAsia"/>
              </w:rPr>
              <w:t>可编程控制器：</w:t>
            </w:r>
            <w:r w:rsidRPr="000B03BB">
              <w:rPr>
                <w:rFonts w:hint="eastAsia"/>
              </w:rPr>
              <w:t>I/O</w:t>
            </w:r>
            <w:r w:rsidRPr="000B03BB">
              <w:rPr>
                <w:rFonts w:hint="eastAsia"/>
              </w:rPr>
              <w:t>总数</w:t>
            </w:r>
            <w:r w:rsidRPr="000B03BB">
              <w:rPr>
                <w:rFonts w:hint="eastAsia"/>
              </w:rPr>
              <w:t xml:space="preserve">: </w:t>
            </w:r>
            <w:r w:rsidRPr="000B03BB">
              <w:rPr>
                <w:rFonts w:hint="eastAsia"/>
              </w:rPr>
              <w:t>≥</w:t>
            </w:r>
            <w:r w:rsidRPr="000B03BB">
              <w:rPr>
                <w:rFonts w:hint="eastAsia"/>
              </w:rPr>
              <w:t>48</w:t>
            </w:r>
            <w:r w:rsidRPr="000B03BB">
              <w:rPr>
                <w:rFonts w:asciiTheme="minorEastAsia" w:hAnsiTheme="minorEastAsia" w:hint="eastAsia"/>
              </w:rPr>
              <w:t>；</w:t>
            </w:r>
            <w:r w:rsidRPr="000B03BB">
              <w:rPr>
                <w:rFonts w:hint="eastAsia"/>
              </w:rPr>
              <w:t>输入</w:t>
            </w:r>
            <w:r w:rsidRPr="000B03BB">
              <w:rPr>
                <w:rFonts w:hint="eastAsia"/>
              </w:rPr>
              <w:t xml:space="preserve">: </w:t>
            </w:r>
            <w:r w:rsidRPr="000B03BB">
              <w:rPr>
                <w:rFonts w:hint="eastAsia"/>
              </w:rPr>
              <w:t>≥</w:t>
            </w:r>
            <w:r w:rsidRPr="000B03BB">
              <w:rPr>
                <w:rFonts w:hint="eastAsia"/>
              </w:rPr>
              <w:t>24/</w:t>
            </w:r>
            <w:r w:rsidRPr="000B03BB">
              <w:rPr>
                <w:rFonts w:hint="eastAsia"/>
              </w:rPr>
              <w:t>漏型</w:t>
            </w:r>
            <w:r w:rsidRPr="000B03BB">
              <w:rPr>
                <w:rFonts w:asciiTheme="minorEastAsia" w:hAnsiTheme="minorEastAsia" w:hint="eastAsia"/>
              </w:rPr>
              <w:t>；</w:t>
            </w:r>
            <w:r w:rsidRPr="000B03BB">
              <w:rPr>
                <w:rFonts w:hint="eastAsia"/>
              </w:rPr>
              <w:t>输出</w:t>
            </w:r>
            <w:r w:rsidRPr="000B03BB">
              <w:rPr>
                <w:rFonts w:hint="eastAsia"/>
              </w:rPr>
              <w:t xml:space="preserve">: </w:t>
            </w:r>
            <w:r w:rsidRPr="000B03BB">
              <w:rPr>
                <w:rFonts w:hint="eastAsia"/>
              </w:rPr>
              <w:t>≥</w:t>
            </w:r>
            <w:r w:rsidRPr="000B03BB">
              <w:rPr>
                <w:rFonts w:hint="eastAsia"/>
              </w:rPr>
              <w:t>24/</w:t>
            </w:r>
            <w:r w:rsidRPr="000B03BB">
              <w:rPr>
                <w:rFonts w:hint="eastAsia"/>
              </w:rPr>
              <w:t>继电器</w:t>
            </w:r>
          </w:p>
        </w:tc>
      </w:tr>
      <w:tr w:rsidR="000B03BB" w:rsidRPr="000B03BB" w14:paraId="1596492B" w14:textId="77777777">
        <w:tc>
          <w:tcPr>
            <w:tcW w:w="1276" w:type="dxa"/>
            <w:vAlign w:val="center"/>
          </w:tcPr>
          <w:p w14:paraId="59AAC61C"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077F136A"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4</w:t>
            </w:r>
          </w:p>
        </w:tc>
        <w:tc>
          <w:tcPr>
            <w:tcW w:w="8788" w:type="dxa"/>
          </w:tcPr>
          <w:p w14:paraId="31188AEC" w14:textId="77777777" w:rsidR="008821ED" w:rsidRPr="000B03BB" w:rsidRDefault="00D42632">
            <w:pPr>
              <w:widowControl/>
              <w:rPr>
                <w:rFonts w:ascii="宋体" w:eastAsia="宋体" w:hAnsi="宋体" w:cs="宋体"/>
                <w:kern w:val="0"/>
                <w:sz w:val="24"/>
                <w:szCs w:val="24"/>
              </w:rPr>
            </w:pPr>
            <w:r w:rsidRPr="000B03BB">
              <w:rPr>
                <w:rFonts w:hint="eastAsia"/>
              </w:rPr>
              <w:t>变频器</w:t>
            </w:r>
            <w:r w:rsidRPr="000B03BB">
              <w:rPr>
                <w:rFonts w:asciiTheme="minorEastAsia" w:hAnsiTheme="minorEastAsia" w:hint="eastAsia"/>
              </w:rPr>
              <w:t>：</w:t>
            </w:r>
            <w:r w:rsidRPr="000B03BB">
              <w:rPr>
                <w:rFonts w:ascii="宋体" w:eastAsia="宋体" w:hAnsi="宋体" w:cs="宋体" w:hint="eastAsia"/>
                <w:szCs w:val="21"/>
              </w:rPr>
              <w:t>≤</w:t>
            </w:r>
            <w:r w:rsidRPr="000B03BB">
              <w:rPr>
                <w:rFonts w:hint="eastAsia"/>
              </w:rPr>
              <w:t>220V 1.5KW</w:t>
            </w:r>
          </w:p>
        </w:tc>
      </w:tr>
    </w:tbl>
    <w:p w14:paraId="4181AA66"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品目信息十三的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08C39996" w14:textId="77777777">
        <w:tc>
          <w:tcPr>
            <w:tcW w:w="1276" w:type="dxa"/>
          </w:tcPr>
          <w:p w14:paraId="2672D23D"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1DF83711"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566556E6"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13406D57" w14:textId="77777777">
        <w:tc>
          <w:tcPr>
            <w:tcW w:w="1276" w:type="dxa"/>
            <w:vAlign w:val="center"/>
          </w:tcPr>
          <w:p w14:paraId="52E7D5C6"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2300F54F"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76CF8C25"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远程探测,0-50O0FPM。</w:t>
            </w:r>
          </w:p>
        </w:tc>
      </w:tr>
      <w:tr w:rsidR="000B03BB" w:rsidRPr="000B03BB" w14:paraId="7BC88FA6" w14:textId="77777777">
        <w:tc>
          <w:tcPr>
            <w:tcW w:w="1276" w:type="dxa"/>
            <w:vAlign w:val="center"/>
          </w:tcPr>
          <w:p w14:paraId="29AF6CDC"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49F00DFC"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19556320"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2、O-5 VDC输出。</w:t>
            </w:r>
          </w:p>
        </w:tc>
      </w:tr>
      <w:tr w:rsidR="000B03BB" w:rsidRPr="000B03BB" w14:paraId="59467AA4" w14:textId="77777777">
        <w:tc>
          <w:tcPr>
            <w:tcW w:w="1276" w:type="dxa"/>
            <w:vAlign w:val="center"/>
          </w:tcPr>
          <w:p w14:paraId="583BC904" w14:textId="77777777" w:rsidR="00000A28" w:rsidRPr="000B03BB" w:rsidRDefault="00000A28">
            <w:pPr>
              <w:widowControl/>
              <w:jc w:val="center"/>
              <w:rPr>
                <w:rFonts w:ascii="宋体" w:eastAsia="宋体" w:hAnsi="宋体" w:cs="宋体"/>
                <w:kern w:val="0"/>
                <w:sz w:val="24"/>
                <w:szCs w:val="24"/>
              </w:rPr>
            </w:pPr>
          </w:p>
        </w:tc>
        <w:tc>
          <w:tcPr>
            <w:tcW w:w="851" w:type="dxa"/>
            <w:vAlign w:val="center"/>
          </w:tcPr>
          <w:p w14:paraId="089B8615" w14:textId="77777777" w:rsidR="00000A28" w:rsidRPr="000B03BB" w:rsidRDefault="00000A28">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51738F1F" w14:textId="77777777" w:rsidR="00000A28" w:rsidRPr="000B03BB" w:rsidRDefault="00000A28">
            <w:pPr>
              <w:widowControl/>
              <w:rPr>
                <w:rFonts w:ascii="宋体" w:eastAsia="宋体" w:hAnsi="宋体" w:cs="宋体"/>
                <w:szCs w:val="21"/>
              </w:rPr>
            </w:pPr>
            <w:r w:rsidRPr="000B03BB">
              <w:rPr>
                <w:rFonts w:hint="eastAsia"/>
                <w:szCs w:val="24"/>
              </w:rPr>
              <w:t>精度不低于满量程的</w:t>
            </w:r>
            <w:r w:rsidRPr="000B03BB">
              <w:rPr>
                <w:rFonts w:hint="eastAsia"/>
                <w:szCs w:val="24"/>
              </w:rPr>
              <w:t>1.5%</w:t>
            </w:r>
            <w:r w:rsidRPr="000B03BB">
              <w:rPr>
                <w:rFonts w:hint="eastAsia"/>
                <w:szCs w:val="24"/>
              </w:rPr>
              <w:t>（速度），精度不低于满量程的</w:t>
            </w:r>
            <w:r w:rsidRPr="000B03BB">
              <w:rPr>
                <w:rFonts w:hint="eastAsia"/>
                <w:szCs w:val="24"/>
              </w:rPr>
              <w:t>0.5%</w:t>
            </w:r>
            <w:r w:rsidRPr="000B03BB">
              <w:rPr>
                <w:rFonts w:hint="eastAsia"/>
                <w:szCs w:val="24"/>
              </w:rPr>
              <w:t>（温度）。</w:t>
            </w:r>
          </w:p>
        </w:tc>
      </w:tr>
    </w:tbl>
    <w:p w14:paraId="7FDBD25F"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品目信息十四的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12DAE44E" w14:textId="77777777">
        <w:tc>
          <w:tcPr>
            <w:tcW w:w="1276" w:type="dxa"/>
          </w:tcPr>
          <w:p w14:paraId="2F227CD3"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591B7D4C"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0EA2B3DD"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50DA2998" w14:textId="77777777">
        <w:tc>
          <w:tcPr>
            <w:tcW w:w="1276" w:type="dxa"/>
            <w:vAlign w:val="center"/>
          </w:tcPr>
          <w:p w14:paraId="72752E98"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14896825"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766D0EB5"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供电：5-24v输出：4-20ma</w:t>
            </w:r>
          </w:p>
        </w:tc>
      </w:tr>
      <w:tr w:rsidR="000B03BB" w:rsidRPr="000B03BB" w14:paraId="603DBF3D" w14:textId="77777777">
        <w:tc>
          <w:tcPr>
            <w:tcW w:w="1276" w:type="dxa"/>
            <w:vAlign w:val="center"/>
          </w:tcPr>
          <w:p w14:paraId="5C7A7F2A"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626D4B04"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15E3D3B7"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RS485 0-10m/s</w:t>
            </w:r>
          </w:p>
        </w:tc>
      </w:tr>
      <w:tr w:rsidR="000B03BB" w:rsidRPr="000B03BB" w14:paraId="3439A8B6" w14:textId="77777777">
        <w:tc>
          <w:tcPr>
            <w:tcW w:w="1276" w:type="dxa"/>
            <w:vAlign w:val="center"/>
          </w:tcPr>
          <w:p w14:paraId="3BDE63FF" w14:textId="77777777" w:rsidR="00000A28" w:rsidRPr="000B03BB" w:rsidRDefault="00000A28">
            <w:pPr>
              <w:widowControl/>
              <w:jc w:val="center"/>
              <w:rPr>
                <w:rFonts w:ascii="宋体" w:eastAsia="宋体" w:hAnsi="宋体" w:cs="宋体"/>
                <w:kern w:val="0"/>
                <w:sz w:val="24"/>
                <w:szCs w:val="24"/>
              </w:rPr>
            </w:pPr>
          </w:p>
        </w:tc>
        <w:tc>
          <w:tcPr>
            <w:tcW w:w="851" w:type="dxa"/>
            <w:vAlign w:val="center"/>
          </w:tcPr>
          <w:p w14:paraId="5DAF097F" w14:textId="77777777" w:rsidR="00000A28" w:rsidRPr="000B03BB" w:rsidRDefault="00000A28">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1F0C4181" w14:textId="77777777" w:rsidR="00000A28" w:rsidRPr="000B03BB" w:rsidRDefault="00000A28">
            <w:pPr>
              <w:widowControl/>
              <w:rPr>
                <w:rFonts w:ascii="宋体" w:eastAsia="宋体" w:hAnsi="宋体" w:cs="宋体"/>
                <w:szCs w:val="21"/>
              </w:rPr>
            </w:pPr>
            <w:r w:rsidRPr="000B03BB">
              <w:rPr>
                <w:rFonts w:hint="eastAsia"/>
              </w:rPr>
              <w:t>测量误差：±</w:t>
            </w:r>
            <w:r w:rsidRPr="000B03BB">
              <w:rPr>
                <w:rFonts w:hint="eastAsia"/>
              </w:rPr>
              <w:t>1.5%</w:t>
            </w:r>
            <w:r w:rsidRPr="000B03BB">
              <w:rPr>
                <w:rFonts w:hint="eastAsia"/>
              </w:rPr>
              <w:t>；安装方式：固定式</w:t>
            </w:r>
          </w:p>
        </w:tc>
      </w:tr>
    </w:tbl>
    <w:p w14:paraId="230A2676"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品目信息十五的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3E41AD56" w14:textId="77777777">
        <w:tc>
          <w:tcPr>
            <w:tcW w:w="1276" w:type="dxa"/>
          </w:tcPr>
          <w:p w14:paraId="57723643"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5398876C"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1D902755"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3112896C" w14:textId="77777777">
        <w:tc>
          <w:tcPr>
            <w:tcW w:w="1276" w:type="dxa"/>
            <w:vAlign w:val="center"/>
          </w:tcPr>
          <w:p w14:paraId="78A3A4B0"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8F1FC15"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36608D1E"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不低于15通道采集器</w:t>
            </w:r>
          </w:p>
        </w:tc>
      </w:tr>
      <w:tr w:rsidR="000B03BB" w:rsidRPr="000B03BB" w14:paraId="1782F30B" w14:textId="77777777">
        <w:tc>
          <w:tcPr>
            <w:tcW w:w="1276" w:type="dxa"/>
            <w:vAlign w:val="center"/>
          </w:tcPr>
          <w:p w14:paraId="2F2EBFB0"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2F7C9968"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5A15F5C9" w14:textId="77777777" w:rsidR="008821ED" w:rsidRPr="000B03BB" w:rsidRDefault="00D42632">
            <w:pPr>
              <w:widowControl/>
              <w:rPr>
                <w:rFonts w:ascii="宋体" w:eastAsia="宋体" w:hAnsi="宋体" w:cs="宋体"/>
                <w:kern w:val="0"/>
                <w:sz w:val="24"/>
                <w:szCs w:val="24"/>
              </w:rPr>
            </w:pPr>
            <w:r w:rsidRPr="000B03BB">
              <w:rPr>
                <w:rFonts w:ascii="宋体" w:eastAsia="宋体" w:hAnsi="宋体" w:cs="宋体" w:hint="eastAsia"/>
                <w:szCs w:val="21"/>
              </w:rPr>
              <w:t>220供电事实数据查看存储导出,带显示。</w:t>
            </w:r>
          </w:p>
        </w:tc>
      </w:tr>
    </w:tbl>
    <w:p w14:paraId="15B2AA5E"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品目信息十六的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44492432" w14:textId="77777777">
        <w:tc>
          <w:tcPr>
            <w:tcW w:w="1276" w:type="dxa"/>
          </w:tcPr>
          <w:p w14:paraId="023E8290"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33237A72"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731D40BA"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63CDC165" w14:textId="77777777">
        <w:tc>
          <w:tcPr>
            <w:tcW w:w="1276" w:type="dxa"/>
            <w:vAlign w:val="center"/>
          </w:tcPr>
          <w:p w14:paraId="44FE591F"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6CADD49F"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63C2DA36" w14:textId="77777777" w:rsidR="008821ED" w:rsidRPr="000B03BB" w:rsidRDefault="00D42632">
            <w:r w:rsidRPr="000B03BB">
              <w:rPr>
                <w:rFonts w:hint="eastAsia"/>
                <w:b/>
                <w:bCs/>
              </w:rPr>
              <w:t>一、</w:t>
            </w:r>
            <w:r w:rsidRPr="000B03BB">
              <w:rPr>
                <w:rFonts w:hint="eastAsia"/>
                <w:b/>
                <w:bCs/>
              </w:rPr>
              <w:t>GNSS</w:t>
            </w:r>
            <w:r w:rsidRPr="000B03BB">
              <w:rPr>
                <w:rFonts w:hint="eastAsia"/>
                <w:b/>
                <w:bCs/>
              </w:rPr>
              <w:t>接收机</w:t>
            </w:r>
          </w:p>
          <w:p w14:paraId="453A2C99" w14:textId="77777777" w:rsidR="008821ED" w:rsidRPr="000B03BB" w:rsidRDefault="00D42632">
            <w:pPr>
              <w:widowControl/>
              <w:rPr>
                <w:rFonts w:ascii="宋体" w:eastAsia="宋体" w:hAnsi="宋体" w:cs="宋体"/>
                <w:kern w:val="0"/>
                <w:sz w:val="24"/>
                <w:szCs w:val="24"/>
              </w:rPr>
            </w:pPr>
            <w:r w:rsidRPr="000B03BB">
              <w:rPr>
                <w:rFonts w:hint="eastAsia"/>
              </w:rPr>
              <w:t>物理尺寸和电气特性：输入电压：</w:t>
            </w:r>
            <w:r w:rsidRPr="000B03BB">
              <w:rPr>
                <w:rFonts w:hint="eastAsia"/>
              </w:rPr>
              <w:t>9~36VDC</w:t>
            </w:r>
            <w:r w:rsidRPr="000B03BB">
              <w:rPr>
                <w:rFonts w:asciiTheme="minorEastAsia" w:hAnsiTheme="minorEastAsia" w:hint="eastAsia"/>
              </w:rPr>
              <w:t>；</w:t>
            </w:r>
            <w:r w:rsidRPr="000B03BB">
              <w:rPr>
                <w:rFonts w:hint="eastAsia"/>
              </w:rPr>
              <w:t>经典功耗</w:t>
            </w:r>
            <w:r w:rsidRPr="000B03BB">
              <w:rPr>
                <w:rFonts w:hint="eastAsia"/>
              </w:rPr>
              <w:t>:</w:t>
            </w:r>
            <w:r w:rsidRPr="000B03BB">
              <w:rPr>
                <w:rFonts w:hint="eastAsia"/>
              </w:rPr>
              <w:t>≤</w:t>
            </w:r>
            <w:r w:rsidRPr="000B03BB">
              <w:rPr>
                <w:rFonts w:hint="eastAsia"/>
              </w:rPr>
              <w:t>3W</w:t>
            </w:r>
          </w:p>
        </w:tc>
      </w:tr>
      <w:tr w:rsidR="000B03BB" w:rsidRPr="000B03BB" w14:paraId="757A96E7" w14:textId="77777777">
        <w:tc>
          <w:tcPr>
            <w:tcW w:w="1276" w:type="dxa"/>
            <w:vAlign w:val="center"/>
          </w:tcPr>
          <w:p w14:paraId="67813B65"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63D08D9F"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52D5F73C" w14:textId="77777777" w:rsidR="008821ED" w:rsidRPr="000B03BB" w:rsidRDefault="00D42632">
            <w:pPr>
              <w:widowControl/>
              <w:rPr>
                <w:rFonts w:ascii="宋体" w:eastAsia="宋体" w:hAnsi="宋体" w:cs="宋体"/>
                <w:kern w:val="0"/>
                <w:sz w:val="24"/>
                <w:szCs w:val="24"/>
              </w:rPr>
            </w:pPr>
            <w:r w:rsidRPr="000B03BB">
              <w:rPr>
                <w:rFonts w:hint="eastAsia"/>
              </w:rPr>
              <w:t>物理接口：</w:t>
            </w:r>
            <w:r w:rsidRPr="000B03BB">
              <w:rPr>
                <w:rFonts w:hint="eastAsia"/>
              </w:rPr>
              <w:t xml:space="preserve"> PWR</w:t>
            </w:r>
            <w:r w:rsidRPr="000B03BB">
              <w:rPr>
                <w:rFonts w:hint="eastAsia"/>
              </w:rPr>
              <w:t>（</w:t>
            </w:r>
            <w:r w:rsidRPr="000B03BB">
              <w:rPr>
                <w:rFonts w:hint="eastAsia"/>
              </w:rPr>
              <w:t>Lemo-2</w:t>
            </w:r>
            <w:r w:rsidRPr="000B03BB">
              <w:rPr>
                <w:rFonts w:hint="eastAsia"/>
              </w:rPr>
              <w:t>）：供电接口</w:t>
            </w:r>
            <w:r w:rsidRPr="000B03BB">
              <w:rPr>
                <w:rFonts w:asciiTheme="minorEastAsia" w:hAnsiTheme="minorEastAsia" w:hint="eastAsia"/>
              </w:rPr>
              <w:t>；</w:t>
            </w:r>
            <w:r w:rsidRPr="000B03BB">
              <w:rPr>
                <w:rFonts w:hint="eastAsia"/>
              </w:rPr>
              <w:t>COM1</w:t>
            </w:r>
            <w:r w:rsidRPr="000B03BB">
              <w:rPr>
                <w:rFonts w:hint="eastAsia"/>
              </w:rPr>
              <w:t>（</w:t>
            </w:r>
            <w:r w:rsidRPr="000B03BB">
              <w:rPr>
                <w:rFonts w:hint="eastAsia"/>
              </w:rPr>
              <w:t>DB9M</w:t>
            </w:r>
            <w:r w:rsidRPr="000B03BB">
              <w:rPr>
                <w:rFonts w:hint="eastAsia"/>
              </w:rPr>
              <w:t>）：</w:t>
            </w:r>
            <w:r w:rsidRPr="000B03BB">
              <w:rPr>
                <w:rFonts w:hint="eastAsia"/>
              </w:rPr>
              <w:t>COM1-RS232</w:t>
            </w:r>
            <w:r w:rsidRPr="000B03BB">
              <w:rPr>
                <w:rFonts w:hint="eastAsia"/>
              </w:rPr>
              <w:t>、</w:t>
            </w:r>
            <w:r w:rsidRPr="000B03BB">
              <w:rPr>
                <w:rFonts w:hint="eastAsia"/>
              </w:rPr>
              <w:t>COM1-RS422</w:t>
            </w:r>
            <w:r w:rsidRPr="000B03BB">
              <w:rPr>
                <w:rFonts w:hint="eastAsia"/>
              </w:rPr>
              <w:t>、</w:t>
            </w:r>
            <w:r w:rsidRPr="000B03BB">
              <w:rPr>
                <w:rFonts w:hint="eastAsia"/>
              </w:rPr>
              <w:t xml:space="preserve">1 </w:t>
            </w:r>
            <w:r w:rsidRPr="000B03BB">
              <w:rPr>
                <w:rFonts w:hint="eastAsia"/>
              </w:rPr>
              <w:t>路</w:t>
            </w:r>
            <w:r w:rsidRPr="000B03BB">
              <w:rPr>
                <w:rFonts w:hint="eastAsia"/>
              </w:rPr>
              <w:t xml:space="preserve"> Ethernet</w:t>
            </w:r>
            <w:r w:rsidRPr="000B03BB">
              <w:rPr>
                <w:rFonts w:asciiTheme="minorEastAsia" w:hAnsiTheme="minorEastAsia" w:hint="eastAsia"/>
              </w:rPr>
              <w:t>；</w:t>
            </w:r>
            <w:r w:rsidRPr="000B03BB">
              <w:rPr>
                <w:rFonts w:hint="eastAsia"/>
              </w:rPr>
              <w:t>COM2</w:t>
            </w:r>
            <w:r w:rsidRPr="000B03BB">
              <w:rPr>
                <w:rFonts w:hint="eastAsia"/>
              </w:rPr>
              <w:t>（</w:t>
            </w:r>
            <w:r w:rsidRPr="000B03BB">
              <w:rPr>
                <w:rFonts w:hint="eastAsia"/>
              </w:rPr>
              <w:t>DB9M</w:t>
            </w:r>
            <w:r w:rsidRPr="000B03BB">
              <w:rPr>
                <w:rFonts w:hint="eastAsia"/>
              </w:rPr>
              <w:t>）：</w:t>
            </w:r>
            <w:r w:rsidRPr="000B03BB">
              <w:rPr>
                <w:rFonts w:hint="eastAsia"/>
              </w:rPr>
              <w:t>COM2-RS232</w:t>
            </w:r>
            <w:r w:rsidRPr="000B03BB">
              <w:rPr>
                <w:rFonts w:hint="eastAsia"/>
              </w:rPr>
              <w:t>、</w:t>
            </w:r>
            <w:r w:rsidRPr="000B03BB">
              <w:rPr>
                <w:rFonts w:hint="eastAsia"/>
              </w:rPr>
              <w:t>COM3-RS232</w:t>
            </w:r>
            <w:r w:rsidRPr="000B03BB">
              <w:rPr>
                <w:rFonts w:hint="eastAsia"/>
              </w:rPr>
              <w:t>、</w:t>
            </w:r>
            <w:r w:rsidRPr="000B03BB">
              <w:rPr>
                <w:rFonts w:hint="eastAsia"/>
              </w:rPr>
              <w:t xml:space="preserve">1 </w:t>
            </w:r>
            <w:r w:rsidRPr="000B03BB">
              <w:rPr>
                <w:rFonts w:hint="eastAsia"/>
              </w:rPr>
              <w:t>路</w:t>
            </w:r>
            <w:r w:rsidRPr="000B03BB">
              <w:rPr>
                <w:rFonts w:hint="eastAsia"/>
              </w:rPr>
              <w:t xml:space="preserve"> PPS</w:t>
            </w:r>
            <w:r w:rsidRPr="000B03BB">
              <w:rPr>
                <w:rFonts w:hint="eastAsia"/>
              </w:rPr>
              <w:t>、</w:t>
            </w:r>
            <w:r w:rsidRPr="000B03BB">
              <w:rPr>
                <w:rFonts w:hint="eastAsia"/>
              </w:rPr>
              <w:t xml:space="preserve">1 </w:t>
            </w:r>
            <w:r w:rsidRPr="000B03BB">
              <w:rPr>
                <w:rFonts w:hint="eastAsia"/>
              </w:rPr>
              <w:t>路</w:t>
            </w:r>
            <w:r w:rsidRPr="000B03BB">
              <w:rPr>
                <w:rFonts w:hint="eastAsia"/>
              </w:rPr>
              <w:t xml:space="preserve"> EVENTTIN</w:t>
            </w:r>
            <w:r w:rsidRPr="000B03BB">
              <w:rPr>
                <w:rFonts w:asciiTheme="minorEastAsia" w:hAnsiTheme="minorEastAsia" w:hint="eastAsia"/>
              </w:rPr>
              <w:t>；</w:t>
            </w:r>
            <w:r w:rsidRPr="000B03BB">
              <w:rPr>
                <w:rFonts w:hint="eastAsia"/>
              </w:rPr>
              <w:t>天线接口</w:t>
            </w:r>
            <w:r w:rsidRPr="000B03BB">
              <w:rPr>
                <w:rFonts w:hint="eastAsia"/>
              </w:rPr>
              <w:t xml:space="preserve"> TNC1</w:t>
            </w:r>
            <w:r w:rsidRPr="000B03BB">
              <w:rPr>
                <w:rFonts w:hint="eastAsia"/>
              </w:rPr>
              <w:t>：</w:t>
            </w:r>
            <w:r w:rsidRPr="000B03BB">
              <w:rPr>
                <w:rFonts w:hint="eastAsia"/>
              </w:rPr>
              <w:t xml:space="preserve">1 </w:t>
            </w:r>
            <w:r w:rsidRPr="000B03BB">
              <w:rPr>
                <w:rFonts w:hint="eastAsia"/>
              </w:rPr>
              <w:t>路</w:t>
            </w:r>
            <w:r w:rsidRPr="000B03BB">
              <w:rPr>
                <w:rFonts w:hint="eastAsia"/>
              </w:rPr>
              <w:t xml:space="preserve"> GNSS </w:t>
            </w:r>
            <w:r w:rsidRPr="000B03BB">
              <w:rPr>
                <w:rFonts w:hint="eastAsia"/>
              </w:rPr>
              <w:t>主天线</w:t>
            </w:r>
            <w:r w:rsidRPr="000B03BB">
              <w:rPr>
                <w:rFonts w:asciiTheme="minorEastAsia" w:hAnsiTheme="minorEastAsia" w:hint="eastAsia"/>
              </w:rPr>
              <w:t>；</w:t>
            </w:r>
            <w:r w:rsidRPr="000B03BB">
              <w:rPr>
                <w:rFonts w:hint="eastAsia"/>
              </w:rPr>
              <w:t>天线接口</w:t>
            </w:r>
            <w:r w:rsidRPr="000B03BB">
              <w:rPr>
                <w:rFonts w:hint="eastAsia"/>
              </w:rPr>
              <w:t xml:space="preserve"> TNC2</w:t>
            </w:r>
            <w:r w:rsidRPr="000B03BB">
              <w:rPr>
                <w:rFonts w:hint="eastAsia"/>
              </w:rPr>
              <w:t>：</w:t>
            </w:r>
            <w:r w:rsidRPr="000B03BB">
              <w:rPr>
                <w:rFonts w:hint="eastAsia"/>
              </w:rPr>
              <w:t xml:space="preserve">1 </w:t>
            </w:r>
            <w:r w:rsidRPr="000B03BB">
              <w:rPr>
                <w:rFonts w:hint="eastAsia"/>
              </w:rPr>
              <w:t>路</w:t>
            </w:r>
            <w:r w:rsidRPr="000B03BB">
              <w:rPr>
                <w:rFonts w:hint="eastAsia"/>
              </w:rPr>
              <w:t xml:space="preserve"> GNSS </w:t>
            </w:r>
            <w:r w:rsidRPr="000B03BB">
              <w:rPr>
                <w:rFonts w:hint="eastAsia"/>
              </w:rPr>
              <w:t>从天线</w:t>
            </w:r>
            <w:r w:rsidRPr="000B03BB">
              <w:rPr>
                <w:rFonts w:asciiTheme="minorEastAsia" w:hAnsiTheme="minorEastAsia" w:hint="eastAsia"/>
              </w:rPr>
              <w:t>；</w:t>
            </w:r>
          </w:p>
        </w:tc>
      </w:tr>
      <w:tr w:rsidR="000B03BB" w:rsidRPr="000B03BB" w14:paraId="402ABA8A" w14:textId="77777777">
        <w:tc>
          <w:tcPr>
            <w:tcW w:w="1276" w:type="dxa"/>
            <w:vAlign w:val="center"/>
          </w:tcPr>
          <w:p w14:paraId="7AFC2183"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59E99B3"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207B2C4A" w14:textId="77777777" w:rsidR="008821ED" w:rsidRPr="000B03BB" w:rsidRDefault="00D42632">
            <w:r w:rsidRPr="000B03BB">
              <w:rPr>
                <w:rFonts w:hint="eastAsia"/>
                <w:b/>
                <w:bCs/>
              </w:rPr>
              <w:t>二、电台</w:t>
            </w:r>
          </w:p>
          <w:p w14:paraId="305ED891" w14:textId="77777777" w:rsidR="008821ED" w:rsidRPr="000B03BB" w:rsidRDefault="00D42632">
            <w:r w:rsidRPr="000B03BB">
              <w:rPr>
                <w:rFonts w:hint="eastAsia"/>
              </w:rPr>
              <w:t>频率范围：</w:t>
            </w:r>
            <w:r w:rsidRPr="000B03BB">
              <w:rPr>
                <w:rFonts w:hint="eastAsia"/>
              </w:rPr>
              <w:t>410-470MHz</w:t>
            </w:r>
            <w:r w:rsidRPr="000B03BB">
              <w:rPr>
                <w:rFonts w:asciiTheme="minorEastAsia" w:hAnsiTheme="minorEastAsia" w:hint="eastAsia"/>
              </w:rPr>
              <w:t>；</w:t>
            </w:r>
            <w:r w:rsidRPr="000B03BB">
              <w:rPr>
                <w:rFonts w:hint="eastAsia"/>
              </w:rPr>
              <w:t>工作模式：半双工</w:t>
            </w:r>
            <w:r w:rsidRPr="000B03BB">
              <w:rPr>
                <w:rFonts w:asciiTheme="minorEastAsia" w:hAnsiTheme="minorEastAsia" w:hint="eastAsia"/>
              </w:rPr>
              <w:t>；</w:t>
            </w:r>
            <w:r w:rsidRPr="000B03BB">
              <w:rPr>
                <w:rFonts w:hint="eastAsia"/>
              </w:rPr>
              <w:t>调制方式：</w:t>
            </w:r>
            <w:r w:rsidRPr="000B03BB">
              <w:rPr>
                <w:rFonts w:hint="eastAsia"/>
              </w:rPr>
              <w:t xml:space="preserve">GMSK </w:t>
            </w:r>
            <w:r w:rsidRPr="000B03BB">
              <w:rPr>
                <w:rFonts w:hint="eastAsia"/>
              </w:rPr>
              <w:t>或者</w:t>
            </w:r>
            <w:r w:rsidRPr="000B03BB">
              <w:rPr>
                <w:rFonts w:hint="eastAsia"/>
              </w:rPr>
              <w:t xml:space="preserve"> 4FSK</w:t>
            </w:r>
            <w:r w:rsidRPr="000B03BB">
              <w:rPr>
                <w:rFonts w:asciiTheme="minorEastAsia" w:hAnsiTheme="minorEastAsia" w:hint="eastAsia"/>
              </w:rPr>
              <w:t>；</w:t>
            </w:r>
            <w:r w:rsidRPr="000B03BB">
              <w:rPr>
                <w:rFonts w:hint="eastAsia"/>
              </w:rPr>
              <w:t>功耗（典型值）：发射高功率≥</w:t>
            </w:r>
            <w:r w:rsidRPr="000B03BB">
              <w:rPr>
                <w:rFonts w:hint="eastAsia"/>
              </w:rPr>
              <w:t>7.5W@12V DC</w:t>
            </w:r>
            <w:r w:rsidRPr="000B03BB">
              <w:rPr>
                <w:rFonts w:hint="eastAsia"/>
              </w:rPr>
              <w:t>、发射低功率</w:t>
            </w:r>
            <w:r w:rsidRPr="000B03BB">
              <w:rPr>
                <w:rFonts w:ascii="宋体" w:eastAsia="宋体" w:hAnsi="宋体" w:cs="宋体" w:hint="eastAsia"/>
                <w:szCs w:val="21"/>
              </w:rPr>
              <w:t>≤</w:t>
            </w:r>
            <w:r w:rsidRPr="000B03BB">
              <w:rPr>
                <w:rFonts w:hint="eastAsia"/>
              </w:rPr>
              <w:t>3.5W@12V DC</w:t>
            </w:r>
            <w:r w:rsidRPr="000B03BB">
              <w:rPr>
                <w:rFonts w:hint="eastAsia"/>
              </w:rPr>
              <w:t>、接收≥</w:t>
            </w:r>
            <w:r w:rsidRPr="000B03BB">
              <w:rPr>
                <w:rFonts w:hint="eastAsia"/>
              </w:rPr>
              <w:t>0.35W@12V DC</w:t>
            </w:r>
          </w:p>
          <w:p w14:paraId="41A709AB" w14:textId="77777777" w:rsidR="008821ED" w:rsidRPr="000B03BB" w:rsidRDefault="008821ED">
            <w:pPr>
              <w:widowControl/>
              <w:rPr>
                <w:rFonts w:ascii="宋体" w:eastAsia="宋体" w:hAnsi="宋体" w:cs="宋体"/>
                <w:kern w:val="0"/>
                <w:sz w:val="24"/>
                <w:szCs w:val="24"/>
              </w:rPr>
            </w:pPr>
          </w:p>
        </w:tc>
      </w:tr>
      <w:tr w:rsidR="000B03BB" w:rsidRPr="000B03BB" w14:paraId="18BD8CC4" w14:textId="77777777">
        <w:tc>
          <w:tcPr>
            <w:tcW w:w="1276" w:type="dxa"/>
            <w:vAlign w:val="center"/>
          </w:tcPr>
          <w:p w14:paraId="42431CAB"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23AFB27A"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4</w:t>
            </w:r>
          </w:p>
        </w:tc>
        <w:tc>
          <w:tcPr>
            <w:tcW w:w="8788" w:type="dxa"/>
          </w:tcPr>
          <w:p w14:paraId="265EAA72" w14:textId="77777777" w:rsidR="008821ED" w:rsidRPr="000B03BB" w:rsidRDefault="00D42632">
            <w:pPr>
              <w:widowControl/>
              <w:rPr>
                <w:rFonts w:ascii="宋体" w:eastAsia="宋体" w:hAnsi="宋体" w:cs="宋体"/>
                <w:kern w:val="0"/>
                <w:sz w:val="24"/>
                <w:szCs w:val="24"/>
              </w:rPr>
            </w:pPr>
            <w:r w:rsidRPr="000B03BB">
              <w:rPr>
                <w:rFonts w:hint="eastAsia"/>
              </w:rPr>
              <w:t>频率稳定度：≤±</w:t>
            </w:r>
            <w:r w:rsidRPr="000B03BB">
              <w:rPr>
                <w:rFonts w:hint="eastAsia"/>
              </w:rPr>
              <w:t>1.0ppm</w:t>
            </w:r>
            <w:r w:rsidRPr="000B03BB">
              <w:rPr>
                <w:rFonts w:asciiTheme="minorEastAsia" w:hAnsiTheme="minorEastAsia" w:hint="eastAsia"/>
              </w:rPr>
              <w:t>；</w:t>
            </w:r>
            <w:r w:rsidRPr="000B03BB">
              <w:rPr>
                <w:rFonts w:hint="eastAsia"/>
              </w:rPr>
              <w:t>天线接口：</w:t>
            </w:r>
            <w:r w:rsidRPr="000B03BB">
              <w:rPr>
                <w:rFonts w:hint="eastAsia"/>
              </w:rPr>
              <w:t>SMA</w:t>
            </w:r>
            <w:r w:rsidRPr="000B03BB">
              <w:rPr>
                <w:rFonts w:asciiTheme="minorEastAsia" w:hAnsiTheme="minorEastAsia" w:hint="eastAsia"/>
              </w:rPr>
              <w:t>；</w:t>
            </w:r>
            <w:r w:rsidRPr="000B03BB">
              <w:rPr>
                <w:rFonts w:hint="eastAsia"/>
              </w:rPr>
              <w:t>天线接口阻抗：</w:t>
            </w:r>
            <w:r w:rsidRPr="000B03BB">
              <w:rPr>
                <w:rFonts w:ascii="宋体" w:eastAsia="宋体" w:hAnsi="宋体" w:cs="宋体" w:hint="eastAsia"/>
                <w:szCs w:val="21"/>
              </w:rPr>
              <w:t>≤</w:t>
            </w:r>
            <w:r w:rsidRPr="000B03BB">
              <w:rPr>
                <w:rFonts w:hint="eastAsia"/>
              </w:rPr>
              <w:t>50ohm</w:t>
            </w:r>
            <w:r w:rsidRPr="000B03BB">
              <w:rPr>
                <w:rFonts w:asciiTheme="minorEastAsia" w:hAnsiTheme="minorEastAsia" w:hint="eastAsia"/>
              </w:rPr>
              <w:t>；</w:t>
            </w:r>
            <w:r w:rsidRPr="000B03BB">
              <w:rPr>
                <w:rFonts w:hint="eastAsia"/>
              </w:rPr>
              <w:t>数据接口：≥</w:t>
            </w:r>
            <w:r w:rsidRPr="000B03BB">
              <w:rPr>
                <w:rFonts w:hint="eastAsia"/>
              </w:rPr>
              <w:t xml:space="preserve">2.54mm pitch /USB </w:t>
            </w:r>
            <w:r w:rsidRPr="000B03BB">
              <w:rPr>
                <w:rFonts w:hint="eastAsia"/>
              </w:rPr>
              <w:t>连接口</w:t>
            </w:r>
          </w:p>
        </w:tc>
      </w:tr>
    </w:tbl>
    <w:p w14:paraId="3ACDFB44"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品目信息十七的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53C982BE" w14:textId="77777777">
        <w:tc>
          <w:tcPr>
            <w:tcW w:w="1276" w:type="dxa"/>
          </w:tcPr>
          <w:p w14:paraId="0B2D4529"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62C2E71F"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6A297710"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22E1C966" w14:textId="77777777">
        <w:tc>
          <w:tcPr>
            <w:tcW w:w="1276" w:type="dxa"/>
            <w:vAlign w:val="center"/>
          </w:tcPr>
          <w:p w14:paraId="74A99C5F"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29E0D130"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30C5EED6" w14:textId="77777777" w:rsidR="008821ED" w:rsidRPr="000B03BB" w:rsidRDefault="00D42632">
            <w:pPr>
              <w:rPr>
                <w:b/>
                <w:bCs/>
              </w:rPr>
            </w:pPr>
            <w:r w:rsidRPr="000B03BB">
              <w:rPr>
                <w:rFonts w:hint="eastAsia"/>
                <w:b/>
                <w:bCs/>
              </w:rPr>
              <w:t>一、</w:t>
            </w:r>
            <w:r w:rsidRPr="000B03BB">
              <w:rPr>
                <w:rFonts w:hint="eastAsia"/>
                <w:b/>
                <w:bCs/>
              </w:rPr>
              <w:t>GNSS</w:t>
            </w:r>
            <w:r w:rsidRPr="000B03BB">
              <w:rPr>
                <w:rFonts w:hint="eastAsia"/>
                <w:b/>
                <w:bCs/>
              </w:rPr>
              <w:t>接收机</w:t>
            </w:r>
          </w:p>
          <w:p w14:paraId="34685DC3" w14:textId="77777777" w:rsidR="008821ED" w:rsidRPr="000B03BB" w:rsidRDefault="00D42632">
            <w:pPr>
              <w:widowControl/>
              <w:rPr>
                <w:rFonts w:ascii="宋体" w:eastAsia="宋体" w:hAnsi="宋体" w:cs="宋体"/>
                <w:kern w:val="0"/>
                <w:sz w:val="24"/>
                <w:szCs w:val="24"/>
              </w:rPr>
            </w:pPr>
            <w:r w:rsidRPr="000B03BB">
              <w:rPr>
                <w:rFonts w:hint="eastAsia"/>
              </w:rPr>
              <w:t>信号跟踪≥</w:t>
            </w:r>
            <w:r w:rsidRPr="000B03BB">
              <w:rPr>
                <w:rFonts w:hint="eastAsia"/>
              </w:rPr>
              <w:t>432</w:t>
            </w:r>
            <w:r w:rsidRPr="000B03BB">
              <w:rPr>
                <w:rFonts w:hint="eastAsia"/>
              </w:rPr>
              <w:t>个通道</w:t>
            </w:r>
            <w:r w:rsidRPr="000B03BB">
              <w:rPr>
                <w:rFonts w:hint="eastAsia"/>
              </w:rPr>
              <w:t xml:space="preserve"> BDS: B1</w:t>
            </w:r>
            <w:r w:rsidRPr="000B03BB">
              <w:rPr>
                <w:rFonts w:hint="eastAsia"/>
              </w:rPr>
              <w:t>、</w:t>
            </w:r>
            <w:r w:rsidRPr="000B03BB">
              <w:rPr>
                <w:rFonts w:hint="eastAsia"/>
              </w:rPr>
              <w:t>B2  GPS: L1, L2  GLONASS: L1, L2   Galileo: E1</w:t>
            </w:r>
            <w:r w:rsidRPr="000B03BB">
              <w:rPr>
                <w:rFonts w:hint="eastAsia"/>
              </w:rPr>
              <w:t>、</w:t>
            </w:r>
            <w:r w:rsidRPr="000B03BB">
              <w:rPr>
                <w:rFonts w:hint="eastAsia"/>
              </w:rPr>
              <w:t>E5b</w:t>
            </w:r>
            <w:r w:rsidRPr="000B03BB">
              <w:rPr>
                <w:rFonts w:hint="eastAsia"/>
              </w:rPr>
              <w:t>，</w:t>
            </w:r>
            <w:r w:rsidRPr="000B03BB">
              <w:rPr>
                <w:rFonts w:hint="eastAsia"/>
              </w:rPr>
              <w:t>SBAS  QZSS</w:t>
            </w:r>
            <w:r w:rsidRPr="000B03BB">
              <w:rPr>
                <w:rFonts w:asciiTheme="minorEastAsia" w:hAnsiTheme="minorEastAsia" w:hint="eastAsia"/>
              </w:rPr>
              <w:t>；</w:t>
            </w:r>
            <w:r w:rsidRPr="000B03BB">
              <w:rPr>
                <w:rFonts w:hint="eastAsia"/>
              </w:rPr>
              <w:t>水平定位精度</w:t>
            </w:r>
            <w:r w:rsidRPr="000B03BB">
              <w:rPr>
                <w:rFonts w:hint="eastAsia"/>
              </w:rPr>
              <w:t xml:space="preserve"> (RMS)</w:t>
            </w:r>
            <w:r w:rsidRPr="000B03BB">
              <w:rPr>
                <w:rFonts w:hint="eastAsia"/>
              </w:rPr>
              <w:t>：单点</w:t>
            </w:r>
            <w:r w:rsidRPr="000B03BB">
              <w:rPr>
                <w:rFonts w:hint="eastAsia"/>
              </w:rPr>
              <w:t xml:space="preserve">: </w:t>
            </w:r>
            <w:r w:rsidRPr="000B03BB">
              <w:rPr>
                <w:rFonts w:hint="eastAsia"/>
              </w:rPr>
              <w:t>≤</w:t>
            </w:r>
            <w:r w:rsidRPr="000B03BB">
              <w:rPr>
                <w:rFonts w:hint="eastAsia"/>
              </w:rPr>
              <w:t>L1 1.5m</w:t>
            </w:r>
            <w:r w:rsidRPr="000B03BB">
              <w:rPr>
                <w:rFonts w:hint="eastAsia"/>
              </w:rPr>
              <w:t>（平面）≤</w:t>
            </w:r>
            <w:r w:rsidRPr="000B03BB">
              <w:rPr>
                <w:rFonts w:hint="eastAsia"/>
              </w:rPr>
              <w:t>2.5m</w:t>
            </w:r>
            <w:r w:rsidRPr="000B03BB">
              <w:rPr>
                <w:rFonts w:hint="eastAsia"/>
              </w:rPr>
              <w:t>（高程）</w:t>
            </w:r>
            <w:r w:rsidRPr="000B03BB">
              <w:rPr>
                <w:rFonts w:hint="eastAsia"/>
              </w:rPr>
              <w:t xml:space="preserve">  RTK:1cm+1ppm(</w:t>
            </w:r>
            <w:r w:rsidRPr="000B03BB">
              <w:rPr>
                <w:rFonts w:hint="eastAsia"/>
              </w:rPr>
              <w:t>平面</w:t>
            </w:r>
            <w:r w:rsidRPr="000B03BB">
              <w:rPr>
                <w:rFonts w:hint="eastAsia"/>
              </w:rPr>
              <w:t>) 1.5cm+1ppm</w:t>
            </w:r>
            <w:r w:rsidRPr="000B03BB">
              <w:rPr>
                <w:rFonts w:hint="eastAsia"/>
              </w:rPr>
              <w:t>（高程）</w:t>
            </w:r>
            <w:r w:rsidRPr="000B03BB">
              <w:rPr>
                <w:rFonts w:asciiTheme="minorEastAsia" w:hAnsiTheme="minorEastAsia" w:hint="eastAsia"/>
              </w:rPr>
              <w:t>；</w:t>
            </w:r>
          </w:p>
        </w:tc>
      </w:tr>
      <w:tr w:rsidR="000B03BB" w:rsidRPr="000B03BB" w14:paraId="458E63B8" w14:textId="77777777">
        <w:tc>
          <w:tcPr>
            <w:tcW w:w="1276" w:type="dxa"/>
            <w:vAlign w:val="center"/>
          </w:tcPr>
          <w:p w14:paraId="4AF81370"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2A0E912C"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0BE40487" w14:textId="77777777" w:rsidR="008821ED" w:rsidRPr="000B03BB" w:rsidRDefault="00D42632">
            <w:pPr>
              <w:widowControl/>
              <w:rPr>
                <w:rFonts w:ascii="宋体" w:eastAsia="宋体" w:hAnsi="宋体" w:cs="宋体"/>
                <w:kern w:val="0"/>
                <w:sz w:val="24"/>
                <w:szCs w:val="24"/>
              </w:rPr>
            </w:pPr>
            <w:r w:rsidRPr="000B03BB">
              <w:rPr>
                <w:rFonts w:hint="eastAsia"/>
              </w:rPr>
              <w:t>航向角精度</w:t>
            </w:r>
            <w:r w:rsidRPr="000B03BB">
              <w:rPr>
                <w:rFonts w:hint="eastAsia"/>
              </w:rPr>
              <w:t>(RMS)</w:t>
            </w:r>
            <w:r w:rsidRPr="000B03BB">
              <w:rPr>
                <w:rFonts w:hint="eastAsia"/>
              </w:rPr>
              <w:t>：≤</w:t>
            </w:r>
            <w:r w:rsidRPr="000B03BB">
              <w:rPr>
                <w:rFonts w:hint="eastAsia"/>
              </w:rPr>
              <w:t>0.2</w:t>
            </w:r>
            <w:r w:rsidRPr="000B03BB">
              <w:rPr>
                <w:rFonts w:hint="eastAsia"/>
              </w:rPr>
              <w:t>°</w:t>
            </w:r>
            <w:r w:rsidRPr="000B03BB">
              <w:rPr>
                <w:rFonts w:hint="eastAsia"/>
              </w:rPr>
              <w:t>/L</w:t>
            </w:r>
            <w:r w:rsidRPr="000B03BB">
              <w:rPr>
                <w:rFonts w:hint="eastAsia"/>
              </w:rPr>
              <w:t>（</w:t>
            </w:r>
            <w:proofErr w:type="spellStart"/>
            <w:r w:rsidRPr="000B03BB">
              <w:rPr>
                <w:rFonts w:hint="eastAsia"/>
              </w:rPr>
              <w:t>L</w:t>
            </w:r>
            <w:proofErr w:type="spellEnd"/>
            <w:r w:rsidRPr="000B03BB">
              <w:rPr>
                <w:rFonts w:hint="eastAsia"/>
              </w:rPr>
              <w:t>为基线长度，卫星信号良好无遮挡环境）</w:t>
            </w:r>
            <w:r w:rsidRPr="000B03BB">
              <w:rPr>
                <w:rFonts w:asciiTheme="minorEastAsia" w:hAnsiTheme="minorEastAsia" w:hint="eastAsia"/>
              </w:rPr>
              <w:t>；</w:t>
            </w:r>
            <w:r w:rsidRPr="000B03BB">
              <w:rPr>
                <w:rFonts w:hint="eastAsia"/>
              </w:rPr>
              <w:t>俯仰角精度</w:t>
            </w:r>
            <w:r w:rsidRPr="000B03BB">
              <w:rPr>
                <w:rFonts w:hint="eastAsia"/>
              </w:rPr>
              <w:t>(RMS)</w:t>
            </w:r>
            <w:r w:rsidRPr="000B03BB">
              <w:rPr>
                <w:rFonts w:hint="eastAsia"/>
              </w:rPr>
              <w:t>：≤</w:t>
            </w:r>
            <w:r w:rsidRPr="000B03BB">
              <w:rPr>
                <w:rFonts w:hint="eastAsia"/>
              </w:rPr>
              <w:t>0.4</w:t>
            </w:r>
            <w:r w:rsidRPr="000B03BB">
              <w:rPr>
                <w:rFonts w:hint="eastAsia"/>
              </w:rPr>
              <w:t>°</w:t>
            </w:r>
            <w:r w:rsidRPr="000B03BB">
              <w:rPr>
                <w:rFonts w:hint="eastAsia"/>
              </w:rPr>
              <w:t>/L</w:t>
            </w:r>
            <w:r w:rsidRPr="000B03BB">
              <w:rPr>
                <w:rFonts w:hint="eastAsia"/>
              </w:rPr>
              <w:t>（</w:t>
            </w:r>
            <w:proofErr w:type="spellStart"/>
            <w:r w:rsidRPr="000B03BB">
              <w:rPr>
                <w:rFonts w:hint="eastAsia"/>
              </w:rPr>
              <w:t>L</w:t>
            </w:r>
            <w:proofErr w:type="spellEnd"/>
            <w:r w:rsidRPr="000B03BB">
              <w:rPr>
                <w:rFonts w:hint="eastAsia"/>
              </w:rPr>
              <w:t>为基线长度，卫星信号良好无遮挡环境）</w:t>
            </w:r>
          </w:p>
        </w:tc>
      </w:tr>
      <w:tr w:rsidR="000B03BB" w:rsidRPr="000B03BB" w14:paraId="2863CD30" w14:textId="77777777">
        <w:tc>
          <w:tcPr>
            <w:tcW w:w="1276" w:type="dxa"/>
            <w:vAlign w:val="center"/>
          </w:tcPr>
          <w:p w14:paraId="029457EC"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0FFDB68E"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13511373" w14:textId="77777777" w:rsidR="008821ED" w:rsidRPr="000B03BB" w:rsidRDefault="00D42632">
            <w:pPr>
              <w:widowControl/>
              <w:rPr>
                <w:rFonts w:ascii="宋体" w:eastAsia="宋体" w:hAnsi="宋体" w:cs="宋体"/>
                <w:kern w:val="0"/>
                <w:sz w:val="24"/>
                <w:szCs w:val="24"/>
              </w:rPr>
            </w:pPr>
            <w:proofErr w:type="gramStart"/>
            <w:r w:rsidRPr="000B03BB">
              <w:rPr>
                <w:rFonts w:hint="eastAsia"/>
              </w:rPr>
              <w:t>横滚角精度</w:t>
            </w:r>
            <w:proofErr w:type="gramEnd"/>
            <w:r w:rsidRPr="000B03BB">
              <w:rPr>
                <w:rFonts w:hint="eastAsia"/>
              </w:rPr>
              <w:t>(RMS)</w:t>
            </w:r>
            <w:r w:rsidRPr="000B03BB">
              <w:rPr>
                <w:rFonts w:hint="eastAsia"/>
              </w:rPr>
              <w:t>：≤</w:t>
            </w:r>
            <w:r w:rsidRPr="000B03BB">
              <w:rPr>
                <w:rFonts w:hint="eastAsia"/>
              </w:rPr>
              <w:t>0.4</w:t>
            </w:r>
            <w:r w:rsidRPr="000B03BB">
              <w:rPr>
                <w:rFonts w:hint="eastAsia"/>
              </w:rPr>
              <w:t>°</w:t>
            </w:r>
            <w:r w:rsidRPr="000B03BB">
              <w:rPr>
                <w:rFonts w:asciiTheme="minorEastAsia" w:hAnsiTheme="minorEastAsia" w:hint="eastAsia"/>
              </w:rPr>
              <w:t>；</w:t>
            </w:r>
            <w:r w:rsidRPr="000B03BB">
              <w:rPr>
                <w:rFonts w:hint="eastAsia"/>
              </w:rPr>
              <w:t>时间精度</w:t>
            </w:r>
            <w:r w:rsidRPr="000B03BB">
              <w:rPr>
                <w:rFonts w:hint="eastAsia"/>
              </w:rPr>
              <w:t>(RMS)</w:t>
            </w:r>
            <w:r w:rsidRPr="000B03BB">
              <w:rPr>
                <w:rFonts w:hint="eastAsia"/>
              </w:rPr>
              <w:tab/>
            </w:r>
            <w:r w:rsidRPr="000B03BB">
              <w:rPr>
                <w:rFonts w:hint="eastAsia"/>
              </w:rPr>
              <w:t>：≤</w:t>
            </w:r>
            <w:r w:rsidRPr="000B03BB">
              <w:rPr>
                <w:rFonts w:hint="eastAsia"/>
              </w:rPr>
              <w:t>20ns</w:t>
            </w:r>
            <w:r w:rsidRPr="000B03BB">
              <w:rPr>
                <w:rFonts w:asciiTheme="minorEastAsia" w:hAnsiTheme="minorEastAsia" w:hint="eastAsia"/>
              </w:rPr>
              <w:t>；</w:t>
            </w:r>
            <w:r w:rsidRPr="000B03BB">
              <w:rPr>
                <w:rFonts w:hint="eastAsia"/>
              </w:rPr>
              <w:t>测速精度</w:t>
            </w:r>
            <w:r w:rsidRPr="000B03BB">
              <w:rPr>
                <w:rFonts w:hint="eastAsia"/>
              </w:rPr>
              <w:t>(RMS)</w:t>
            </w:r>
            <w:r w:rsidRPr="000B03BB">
              <w:rPr>
                <w:rFonts w:hint="eastAsia"/>
              </w:rPr>
              <w:tab/>
            </w:r>
            <w:r w:rsidRPr="000B03BB">
              <w:rPr>
                <w:rFonts w:hint="eastAsia"/>
              </w:rPr>
              <w:t>：≤</w:t>
            </w:r>
            <w:r w:rsidRPr="000B03BB">
              <w:rPr>
                <w:rFonts w:hint="eastAsia"/>
              </w:rPr>
              <w:t>0.03m/s</w:t>
            </w:r>
            <w:r w:rsidRPr="000B03BB">
              <w:rPr>
                <w:rFonts w:asciiTheme="minorEastAsia" w:hAnsiTheme="minorEastAsia" w:hint="eastAsia"/>
              </w:rPr>
              <w:t>；</w:t>
            </w:r>
            <w:r w:rsidRPr="000B03BB">
              <w:rPr>
                <w:rFonts w:hint="eastAsia"/>
              </w:rPr>
              <w:t>报文输出：二进制（具体说明见</w:t>
            </w:r>
            <w:r w:rsidRPr="000B03BB">
              <w:rPr>
                <w:rFonts w:hint="eastAsia"/>
              </w:rPr>
              <w:t>SDK</w:t>
            </w:r>
            <w:r w:rsidRPr="000B03BB">
              <w:rPr>
                <w:rFonts w:hint="eastAsia"/>
              </w:rPr>
              <w:t>开发包）</w:t>
            </w:r>
            <w:r w:rsidRPr="000B03BB">
              <w:rPr>
                <w:rFonts w:hint="eastAsia"/>
              </w:rPr>
              <w:t xml:space="preserve">  KSXT</w:t>
            </w:r>
            <w:r w:rsidRPr="000B03BB">
              <w:rPr>
                <w:rFonts w:asciiTheme="minorEastAsia" w:hAnsiTheme="minorEastAsia" w:hint="eastAsia"/>
              </w:rPr>
              <w:t>；</w:t>
            </w:r>
            <w:r w:rsidRPr="000B03BB">
              <w:rPr>
                <w:rFonts w:hint="eastAsia"/>
              </w:rPr>
              <w:t>报文频率：</w:t>
            </w:r>
            <w:r w:rsidRPr="000B03BB">
              <w:rPr>
                <w:rFonts w:hint="eastAsia"/>
              </w:rPr>
              <w:t>5Hz 1 0Hz  20Hz</w:t>
            </w:r>
            <w:r w:rsidRPr="000B03BB">
              <w:rPr>
                <w:rFonts w:hint="eastAsia"/>
              </w:rPr>
              <w:t>（可选）</w:t>
            </w:r>
            <w:r w:rsidRPr="000B03BB">
              <w:rPr>
                <w:rFonts w:asciiTheme="minorEastAsia" w:hAnsiTheme="minorEastAsia" w:hint="eastAsia"/>
              </w:rPr>
              <w:t>；</w:t>
            </w:r>
            <w:r w:rsidRPr="000B03BB">
              <w:rPr>
                <w:rFonts w:hint="eastAsia"/>
              </w:rPr>
              <w:t>首次定位时间：冷启动≤</w:t>
            </w:r>
            <w:r w:rsidRPr="000B03BB">
              <w:rPr>
                <w:rFonts w:hint="eastAsia"/>
              </w:rPr>
              <w:t xml:space="preserve">50s </w:t>
            </w:r>
            <w:r w:rsidRPr="000B03BB">
              <w:rPr>
                <w:rFonts w:hint="eastAsia"/>
              </w:rPr>
              <w:t>热启动≤</w:t>
            </w:r>
            <w:r w:rsidRPr="000B03BB">
              <w:rPr>
                <w:rFonts w:hint="eastAsia"/>
              </w:rPr>
              <w:t>35s</w:t>
            </w:r>
          </w:p>
        </w:tc>
      </w:tr>
      <w:tr w:rsidR="000B03BB" w:rsidRPr="000B03BB" w14:paraId="2A9DF1E8" w14:textId="77777777">
        <w:tc>
          <w:tcPr>
            <w:tcW w:w="1276" w:type="dxa"/>
            <w:vAlign w:val="center"/>
          </w:tcPr>
          <w:p w14:paraId="17C37CF0"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419CB624"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4</w:t>
            </w:r>
          </w:p>
        </w:tc>
        <w:tc>
          <w:tcPr>
            <w:tcW w:w="8788" w:type="dxa"/>
          </w:tcPr>
          <w:p w14:paraId="34044A56" w14:textId="77777777" w:rsidR="008821ED" w:rsidRPr="000B03BB" w:rsidRDefault="00D42632">
            <w:pPr>
              <w:rPr>
                <w:b/>
                <w:bCs/>
              </w:rPr>
            </w:pPr>
            <w:r w:rsidRPr="000B03BB">
              <w:rPr>
                <w:rFonts w:hint="eastAsia"/>
                <w:b/>
                <w:bCs/>
              </w:rPr>
              <w:t>二、天线</w:t>
            </w:r>
          </w:p>
          <w:p w14:paraId="23A4951E" w14:textId="77777777" w:rsidR="008821ED" w:rsidRPr="000B03BB" w:rsidRDefault="00D42632">
            <w:r w:rsidRPr="000B03BB">
              <w:rPr>
                <w:rFonts w:hint="eastAsia"/>
              </w:rPr>
              <w:t>频率范围：</w:t>
            </w:r>
            <w:r w:rsidRPr="000B03BB">
              <w:rPr>
                <w:rFonts w:hint="eastAsia"/>
              </w:rPr>
              <w:t>GPS L1/L2 GLONASS L1/L2 BDS B1/B2/B3</w:t>
            </w:r>
            <w:r w:rsidRPr="000B03BB">
              <w:rPr>
                <w:rFonts w:asciiTheme="minorEastAsia" w:hAnsiTheme="minorEastAsia" w:hint="eastAsia"/>
              </w:rPr>
              <w:t>；</w:t>
            </w:r>
            <w:r w:rsidRPr="000B03BB">
              <w:rPr>
                <w:rFonts w:hint="eastAsia"/>
              </w:rPr>
              <w:t>阻抗</w:t>
            </w:r>
            <w:r w:rsidRPr="000B03BB">
              <w:rPr>
                <w:rFonts w:hint="eastAsia"/>
              </w:rPr>
              <w:t xml:space="preserve">: </w:t>
            </w:r>
            <w:r w:rsidRPr="000B03BB">
              <w:rPr>
                <w:rFonts w:hint="eastAsia"/>
              </w:rPr>
              <w:t>≤</w:t>
            </w:r>
            <w:r w:rsidRPr="000B03BB">
              <w:rPr>
                <w:rFonts w:hint="eastAsia"/>
              </w:rPr>
              <w:t xml:space="preserve">50 </w:t>
            </w:r>
            <w:r w:rsidRPr="000B03BB">
              <w:rPr>
                <w:rFonts w:hint="eastAsia"/>
              </w:rPr>
              <w:t>欧姆</w:t>
            </w:r>
            <w:r w:rsidRPr="000B03BB">
              <w:rPr>
                <w:rFonts w:asciiTheme="minorEastAsia" w:hAnsiTheme="minorEastAsia" w:hint="eastAsia"/>
              </w:rPr>
              <w:t>；</w:t>
            </w:r>
            <w:r w:rsidRPr="000B03BB">
              <w:rPr>
                <w:rFonts w:hint="eastAsia"/>
              </w:rPr>
              <w:t>极化方式：右旋圆极化</w:t>
            </w:r>
            <w:r w:rsidRPr="000B03BB">
              <w:rPr>
                <w:rFonts w:asciiTheme="minorEastAsia" w:hAnsiTheme="minorEastAsia" w:hint="eastAsia"/>
              </w:rPr>
              <w:t>；</w:t>
            </w:r>
            <w:r w:rsidRPr="000B03BB">
              <w:rPr>
                <w:rFonts w:hint="eastAsia"/>
              </w:rPr>
              <w:t>天线轴比：≤</w:t>
            </w:r>
            <w:r w:rsidRPr="000B03BB">
              <w:rPr>
                <w:rFonts w:hint="eastAsia"/>
              </w:rPr>
              <w:t>3dB</w:t>
            </w:r>
            <w:r w:rsidRPr="000B03BB">
              <w:rPr>
                <w:rFonts w:asciiTheme="minorEastAsia" w:hAnsiTheme="minorEastAsia" w:hint="eastAsia"/>
              </w:rPr>
              <w:t>；</w:t>
            </w:r>
            <w:r w:rsidRPr="000B03BB">
              <w:rPr>
                <w:rFonts w:hint="eastAsia"/>
              </w:rPr>
              <w:t>水平面覆盖角度：</w:t>
            </w:r>
            <w:r w:rsidRPr="000B03BB">
              <w:rPr>
                <w:rFonts w:hint="eastAsia"/>
              </w:rPr>
              <w:t>360</w:t>
            </w:r>
            <w:r w:rsidRPr="000B03BB">
              <w:rPr>
                <w:rFonts w:hint="eastAsia"/>
              </w:rPr>
              <w:t>°。</w:t>
            </w:r>
          </w:p>
          <w:p w14:paraId="7BF96B7F" w14:textId="77777777" w:rsidR="008821ED" w:rsidRPr="000B03BB" w:rsidRDefault="008821ED">
            <w:pPr>
              <w:widowControl/>
              <w:rPr>
                <w:rFonts w:ascii="宋体" w:eastAsia="宋体" w:hAnsi="宋体" w:cs="宋体"/>
                <w:kern w:val="0"/>
                <w:sz w:val="24"/>
                <w:szCs w:val="24"/>
              </w:rPr>
            </w:pPr>
          </w:p>
        </w:tc>
      </w:tr>
      <w:tr w:rsidR="000B03BB" w:rsidRPr="000B03BB" w14:paraId="5848CCC1" w14:textId="77777777">
        <w:tc>
          <w:tcPr>
            <w:tcW w:w="1276" w:type="dxa"/>
            <w:vAlign w:val="center"/>
          </w:tcPr>
          <w:p w14:paraId="0856140C"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694BBDC4"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5</w:t>
            </w:r>
          </w:p>
        </w:tc>
        <w:tc>
          <w:tcPr>
            <w:tcW w:w="8788" w:type="dxa"/>
          </w:tcPr>
          <w:p w14:paraId="19BBE4E4" w14:textId="77777777" w:rsidR="008821ED" w:rsidRPr="000B03BB" w:rsidRDefault="00D42632">
            <w:pPr>
              <w:widowControl/>
              <w:rPr>
                <w:rFonts w:ascii="宋体" w:eastAsia="宋体" w:hAnsi="宋体" w:cs="宋体"/>
                <w:kern w:val="0"/>
                <w:sz w:val="24"/>
                <w:szCs w:val="24"/>
              </w:rPr>
            </w:pPr>
            <w:r w:rsidRPr="000B03BB">
              <w:rPr>
                <w:rFonts w:hint="eastAsia"/>
              </w:rPr>
              <w:t>输出驻波：≤</w:t>
            </w:r>
            <w:r w:rsidRPr="000B03BB">
              <w:rPr>
                <w:rFonts w:hint="eastAsia"/>
              </w:rPr>
              <w:t>2.0</w:t>
            </w:r>
            <w:r w:rsidRPr="000B03BB">
              <w:rPr>
                <w:rFonts w:asciiTheme="minorEastAsia" w:hAnsiTheme="minorEastAsia" w:hint="eastAsia"/>
              </w:rPr>
              <w:t>；</w:t>
            </w:r>
            <w:r w:rsidRPr="000B03BB">
              <w:rPr>
                <w:rFonts w:hint="eastAsia"/>
              </w:rPr>
              <w:t>相位中心误差：±</w:t>
            </w:r>
            <w:r w:rsidRPr="000B03BB">
              <w:rPr>
                <w:rFonts w:hint="eastAsia"/>
              </w:rPr>
              <w:t>2mm</w:t>
            </w:r>
            <w:r w:rsidRPr="000B03BB">
              <w:rPr>
                <w:rFonts w:asciiTheme="minorEastAsia" w:hAnsiTheme="minorEastAsia" w:hint="eastAsia"/>
              </w:rPr>
              <w:t>；</w:t>
            </w:r>
            <w:r w:rsidRPr="000B03BB">
              <w:rPr>
                <w:rFonts w:hint="eastAsia"/>
              </w:rPr>
              <w:t>低噪声放大器：增益</w:t>
            </w:r>
            <w:r w:rsidRPr="000B03BB">
              <w:rPr>
                <w:rFonts w:hint="eastAsia"/>
              </w:rPr>
              <w:t>40</w:t>
            </w:r>
            <w:r w:rsidRPr="000B03BB">
              <w:rPr>
                <w:rFonts w:hint="eastAsia"/>
              </w:rPr>
              <w:t>±</w:t>
            </w:r>
            <w:r w:rsidRPr="000B03BB">
              <w:rPr>
                <w:rFonts w:hint="eastAsia"/>
              </w:rPr>
              <w:t>2dB</w:t>
            </w:r>
            <w:r w:rsidRPr="000B03BB">
              <w:rPr>
                <w:rFonts w:hint="eastAsia"/>
              </w:rPr>
              <w:t>、噪声系数≤</w:t>
            </w:r>
            <w:r w:rsidRPr="000B03BB">
              <w:rPr>
                <w:rFonts w:hint="eastAsia"/>
              </w:rPr>
              <w:t>2dB</w:t>
            </w:r>
            <w:r w:rsidRPr="000B03BB">
              <w:rPr>
                <w:rFonts w:hint="eastAsia"/>
              </w:rPr>
              <w:t>、输出驻波≤</w:t>
            </w:r>
            <w:r w:rsidRPr="000B03BB">
              <w:rPr>
                <w:rFonts w:hint="eastAsia"/>
              </w:rPr>
              <w:t>2.0</w:t>
            </w:r>
            <w:r w:rsidRPr="000B03BB">
              <w:rPr>
                <w:rFonts w:hint="eastAsia"/>
              </w:rPr>
              <w:t>、带内平坦度±</w:t>
            </w:r>
            <w:r w:rsidRPr="000B03BB">
              <w:rPr>
                <w:rFonts w:hint="eastAsia"/>
              </w:rPr>
              <w:t>2dB</w:t>
            </w:r>
          </w:p>
        </w:tc>
      </w:tr>
    </w:tbl>
    <w:p w14:paraId="7BE3DE5A"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品目信息十八的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2C3044D8" w14:textId="77777777">
        <w:tc>
          <w:tcPr>
            <w:tcW w:w="1276" w:type="dxa"/>
          </w:tcPr>
          <w:p w14:paraId="6FD62584"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056A3EDB"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57F9FB73"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53064BFF" w14:textId="77777777">
        <w:tc>
          <w:tcPr>
            <w:tcW w:w="1276" w:type="dxa"/>
            <w:vAlign w:val="center"/>
          </w:tcPr>
          <w:p w14:paraId="52CDD2AE"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D18509A"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68D8F34B" w14:textId="77777777" w:rsidR="008821ED" w:rsidRPr="000B03BB" w:rsidRDefault="00D42632">
            <w:r w:rsidRPr="000B03BB">
              <w:rPr>
                <w:rFonts w:hint="eastAsia"/>
              </w:rPr>
              <w:t>一、内置功能：</w:t>
            </w:r>
          </w:p>
          <w:p w14:paraId="65FA6BCC" w14:textId="77777777" w:rsidR="008821ED" w:rsidRPr="000B03BB" w:rsidRDefault="00D42632">
            <w:pPr>
              <w:widowControl/>
              <w:rPr>
                <w:rFonts w:ascii="宋体" w:eastAsia="宋体" w:hAnsi="宋体" w:cs="宋体"/>
                <w:kern w:val="0"/>
                <w:sz w:val="24"/>
                <w:szCs w:val="24"/>
              </w:rPr>
            </w:pPr>
            <w:r w:rsidRPr="000B03BB">
              <w:rPr>
                <w:rFonts w:hint="eastAsia"/>
              </w:rPr>
              <w:t>航点规划、</w:t>
            </w:r>
            <w:r w:rsidRPr="000B03BB">
              <w:rPr>
                <w:rFonts w:hint="eastAsia"/>
              </w:rPr>
              <w:t>RTK</w:t>
            </w:r>
            <w:r w:rsidRPr="000B03BB">
              <w:rPr>
                <w:rFonts w:hint="eastAsia"/>
              </w:rPr>
              <w:t>定位、二</w:t>
            </w:r>
            <w:r w:rsidRPr="000B03BB">
              <w:rPr>
                <w:rFonts w:hint="eastAsia"/>
              </w:rPr>
              <w:t>/</w:t>
            </w:r>
            <w:r w:rsidRPr="000B03BB">
              <w:rPr>
                <w:rFonts w:hint="eastAsia"/>
              </w:rPr>
              <w:t>三维建图、</w:t>
            </w:r>
            <w:r w:rsidRPr="000B03BB">
              <w:rPr>
                <w:rFonts w:hint="eastAsia"/>
              </w:rPr>
              <w:t xml:space="preserve">VFH </w:t>
            </w:r>
            <w:r w:rsidRPr="000B03BB">
              <w:rPr>
                <w:rFonts w:hint="eastAsia"/>
              </w:rPr>
              <w:t>自主避障</w:t>
            </w:r>
          </w:p>
        </w:tc>
      </w:tr>
      <w:tr w:rsidR="000B03BB" w:rsidRPr="000B03BB" w14:paraId="72FB74A8" w14:textId="77777777">
        <w:tc>
          <w:tcPr>
            <w:tcW w:w="1276" w:type="dxa"/>
            <w:vAlign w:val="center"/>
          </w:tcPr>
          <w:p w14:paraId="339E5C24"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5D419722"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384FED30" w14:textId="77777777" w:rsidR="008821ED" w:rsidRPr="000B03BB" w:rsidRDefault="00D42632">
            <w:r w:rsidRPr="000B03BB">
              <w:rPr>
                <w:rFonts w:hint="eastAsia"/>
              </w:rPr>
              <w:t>二、双目相机</w:t>
            </w:r>
          </w:p>
          <w:p w14:paraId="6D4B0B3F" w14:textId="77777777" w:rsidR="008821ED" w:rsidRPr="000B03BB" w:rsidRDefault="00D42632">
            <w:r w:rsidRPr="000B03BB">
              <w:t>芯片：</w:t>
            </w:r>
            <w:proofErr w:type="spellStart"/>
            <w:r w:rsidRPr="000B03BB">
              <w:t>Movidius</w:t>
            </w:r>
            <w:proofErr w:type="spellEnd"/>
            <w:r w:rsidRPr="000B03BB">
              <w:t xml:space="preserve"> Myraid2</w:t>
            </w:r>
            <w:r w:rsidRPr="000B03BB">
              <w:rPr>
                <w:rFonts w:asciiTheme="minorEastAsia" w:hAnsiTheme="minorEastAsia" w:hint="eastAsia"/>
              </w:rPr>
              <w:t>、</w:t>
            </w:r>
            <w:r w:rsidRPr="000B03BB">
              <w:t>视场角：两个鱼眼镜头，结合接近半球形的</w:t>
            </w:r>
            <w:r w:rsidRPr="000B03BB">
              <w:t xml:space="preserve"> 163±5</w:t>
            </w:r>
          </w:p>
        </w:tc>
      </w:tr>
      <w:tr w:rsidR="000B03BB" w:rsidRPr="000B03BB" w14:paraId="62ADCDDF" w14:textId="77777777">
        <w:tc>
          <w:tcPr>
            <w:tcW w:w="1276" w:type="dxa"/>
            <w:vAlign w:val="center"/>
          </w:tcPr>
          <w:p w14:paraId="33B74C24"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19F0C557"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44CF604A" w14:textId="77777777" w:rsidR="008821ED" w:rsidRPr="000B03BB" w:rsidRDefault="00D42632">
            <w:pPr>
              <w:widowControl/>
              <w:rPr>
                <w:rFonts w:ascii="宋体" w:eastAsia="宋体" w:hAnsi="宋体" w:cs="宋体"/>
                <w:kern w:val="0"/>
                <w:sz w:val="24"/>
                <w:szCs w:val="24"/>
              </w:rPr>
            </w:pPr>
            <w:r w:rsidRPr="000B03BB">
              <w:t>IMU</w:t>
            </w:r>
            <w:r w:rsidRPr="000B03BB">
              <w:t>：</w:t>
            </w:r>
            <w:r w:rsidRPr="000B03BB">
              <w:t xml:space="preserve">BMI055 </w:t>
            </w:r>
            <w:r w:rsidRPr="000B03BB">
              <w:t>惯性测量单元允许精度测量设备的旋转和加速度</w:t>
            </w:r>
          </w:p>
        </w:tc>
      </w:tr>
      <w:tr w:rsidR="000B03BB" w:rsidRPr="000B03BB" w14:paraId="751E1DD4" w14:textId="77777777">
        <w:tc>
          <w:tcPr>
            <w:tcW w:w="1276" w:type="dxa"/>
            <w:vAlign w:val="center"/>
          </w:tcPr>
          <w:p w14:paraId="40BFDFCB"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1BF94B49"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4</w:t>
            </w:r>
          </w:p>
        </w:tc>
        <w:tc>
          <w:tcPr>
            <w:tcW w:w="8788" w:type="dxa"/>
          </w:tcPr>
          <w:p w14:paraId="45C9EF82" w14:textId="77777777" w:rsidR="008821ED" w:rsidRPr="000B03BB" w:rsidRDefault="00D42632">
            <w:r w:rsidRPr="000B03BB">
              <w:rPr>
                <w:rFonts w:hint="eastAsia"/>
              </w:rPr>
              <w:t>三、深度相机</w:t>
            </w:r>
          </w:p>
          <w:p w14:paraId="6EF62CB5" w14:textId="77777777" w:rsidR="008821ED" w:rsidRPr="000B03BB" w:rsidRDefault="00D42632">
            <w:pPr>
              <w:widowControl/>
              <w:rPr>
                <w:rFonts w:ascii="宋体" w:eastAsia="宋体" w:hAnsi="宋体" w:cs="宋体"/>
                <w:kern w:val="0"/>
                <w:sz w:val="24"/>
                <w:szCs w:val="24"/>
              </w:rPr>
            </w:pPr>
            <w:r w:rsidRPr="000B03BB">
              <w:t>深度技术：主动红外立体</w:t>
            </w:r>
            <w:r w:rsidRPr="000B03BB">
              <w:rPr>
                <w:rFonts w:asciiTheme="minorEastAsia" w:hAnsiTheme="minorEastAsia" w:hint="eastAsia"/>
              </w:rPr>
              <w:t>；</w:t>
            </w:r>
            <w:r w:rsidRPr="000B03BB">
              <w:t>深度流输出分辨率：</w:t>
            </w:r>
            <w:r w:rsidRPr="000B03BB">
              <w:rPr>
                <w:rFonts w:hint="eastAsia"/>
              </w:rPr>
              <w:t>≥</w:t>
            </w:r>
            <w:r w:rsidRPr="000B03BB">
              <w:t xml:space="preserve"> 1280*720</w:t>
            </w:r>
          </w:p>
        </w:tc>
      </w:tr>
      <w:tr w:rsidR="000B03BB" w:rsidRPr="000B03BB" w14:paraId="604426FB" w14:textId="77777777">
        <w:tc>
          <w:tcPr>
            <w:tcW w:w="1276" w:type="dxa"/>
            <w:vAlign w:val="center"/>
          </w:tcPr>
          <w:p w14:paraId="1F6B3472"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6EC7B893"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5</w:t>
            </w:r>
          </w:p>
        </w:tc>
        <w:tc>
          <w:tcPr>
            <w:tcW w:w="8788" w:type="dxa"/>
          </w:tcPr>
          <w:p w14:paraId="7F00E452" w14:textId="77777777" w:rsidR="008821ED" w:rsidRPr="000B03BB" w:rsidRDefault="00D42632">
            <w:pPr>
              <w:widowControl/>
              <w:rPr>
                <w:rFonts w:ascii="宋体" w:eastAsia="宋体" w:hAnsi="宋体" w:cs="宋体"/>
                <w:kern w:val="0"/>
                <w:sz w:val="24"/>
                <w:szCs w:val="24"/>
              </w:rPr>
            </w:pPr>
            <w:r w:rsidRPr="000B03BB">
              <w:t>深度流输出帧率：</w:t>
            </w:r>
            <w:r w:rsidRPr="000B03BB">
              <w:rPr>
                <w:rFonts w:hint="eastAsia"/>
              </w:rPr>
              <w:t>≥</w:t>
            </w:r>
            <w:r w:rsidRPr="000B03BB">
              <w:t xml:space="preserve"> 90fps</w:t>
            </w:r>
            <w:r w:rsidRPr="000B03BB">
              <w:rPr>
                <w:rFonts w:asciiTheme="minorEastAsia" w:hAnsiTheme="minorEastAsia" w:hint="eastAsia"/>
              </w:rPr>
              <w:t>；</w:t>
            </w:r>
            <w:r w:rsidRPr="000B03BB">
              <w:t>最小深度距离：</w:t>
            </w:r>
            <w:r w:rsidRPr="000B03BB">
              <w:t>0.1m</w:t>
            </w:r>
          </w:p>
        </w:tc>
      </w:tr>
      <w:tr w:rsidR="000B03BB" w:rsidRPr="000B03BB" w14:paraId="59A6754B" w14:textId="77777777">
        <w:tc>
          <w:tcPr>
            <w:tcW w:w="1276" w:type="dxa"/>
            <w:vAlign w:val="center"/>
          </w:tcPr>
          <w:p w14:paraId="31985B81"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CFB220E"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6</w:t>
            </w:r>
          </w:p>
        </w:tc>
        <w:tc>
          <w:tcPr>
            <w:tcW w:w="8788" w:type="dxa"/>
          </w:tcPr>
          <w:p w14:paraId="095643CA" w14:textId="77777777" w:rsidR="008821ED" w:rsidRPr="000B03BB" w:rsidRDefault="00D42632">
            <w:r w:rsidRPr="000B03BB">
              <w:rPr>
                <w:rFonts w:hint="eastAsia"/>
              </w:rPr>
              <w:t>四、激光雷达</w:t>
            </w:r>
          </w:p>
          <w:p w14:paraId="4D73418C" w14:textId="77777777" w:rsidR="008821ED" w:rsidRPr="000B03BB" w:rsidRDefault="00D42632">
            <w:pPr>
              <w:widowControl/>
              <w:rPr>
                <w:rFonts w:ascii="宋体" w:eastAsia="宋体" w:hAnsi="宋体" w:cs="宋体"/>
                <w:kern w:val="0"/>
                <w:sz w:val="24"/>
                <w:szCs w:val="24"/>
              </w:rPr>
            </w:pPr>
            <w:r w:rsidRPr="000B03BB">
              <w:t>激光测距技术：</w:t>
            </w:r>
            <w:r w:rsidRPr="000B03BB">
              <w:t>TOF</w:t>
            </w:r>
            <w:r w:rsidRPr="000B03BB">
              <w:rPr>
                <w:rFonts w:asciiTheme="minorEastAsia" w:hAnsiTheme="minorEastAsia" w:hint="eastAsia"/>
              </w:rPr>
              <w:t>；</w:t>
            </w:r>
            <w:r w:rsidRPr="000B03BB">
              <w:t>测量半径：</w:t>
            </w:r>
            <w:r w:rsidRPr="000B03BB">
              <w:t>0.15m~40m</w:t>
            </w:r>
            <w:r w:rsidRPr="000B03BB">
              <w:rPr>
                <w:rFonts w:asciiTheme="minorEastAsia" w:hAnsiTheme="minorEastAsia" w:hint="eastAsia"/>
              </w:rPr>
              <w:t>；</w:t>
            </w:r>
            <w:r w:rsidRPr="000B03BB">
              <w:t>采样速度：</w:t>
            </w:r>
            <w:r w:rsidRPr="000B03BB">
              <w:rPr>
                <w:rFonts w:hint="eastAsia"/>
              </w:rPr>
              <w:t>≥</w:t>
            </w:r>
            <w:r w:rsidRPr="000B03BB">
              <w:t xml:space="preserve">9200 </w:t>
            </w:r>
            <w:r w:rsidRPr="000B03BB">
              <w:t>次</w:t>
            </w:r>
            <w:r w:rsidRPr="000B03BB">
              <w:t>/</w:t>
            </w:r>
            <w:r w:rsidRPr="000B03BB">
              <w:t>秒</w:t>
            </w:r>
          </w:p>
        </w:tc>
      </w:tr>
      <w:tr w:rsidR="000B03BB" w:rsidRPr="000B03BB" w14:paraId="5EFE888B" w14:textId="77777777">
        <w:tc>
          <w:tcPr>
            <w:tcW w:w="1276" w:type="dxa"/>
            <w:vAlign w:val="center"/>
          </w:tcPr>
          <w:p w14:paraId="61EEAB7D"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1C35D42C"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7</w:t>
            </w:r>
          </w:p>
        </w:tc>
        <w:tc>
          <w:tcPr>
            <w:tcW w:w="8788" w:type="dxa"/>
          </w:tcPr>
          <w:p w14:paraId="581955D4" w14:textId="77777777" w:rsidR="008821ED" w:rsidRPr="000B03BB" w:rsidRDefault="00D42632">
            <w:pPr>
              <w:widowControl/>
              <w:rPr>
                <w:rFonts w:ascii="宋体" w:eastAsia="宋体" w:hAnsi="宋体" w:cs="宋体"/>
                <w:kern w:val="0"/>
                <w:sz w:val="24"/>
                <w:szCs w:val="24"/>
              </w:rPr>
            </w:pPr>
            <w:r w:rsidRPr="000B03BB">
              <w:t>测距精度：</w:t>
            </w:r>
            <w:r w:rsidRPr="000B03BB">
              <w:t>2~10cm</w:t>
            </w:r>
            <w:r w:rsidRPr="000B03BB">
              <w:t>（典型值</w:t>
            </w:r>
            <w:r w:rsidRPr="000B03BB">
              <w:t xml:space="preserve"> 5cm</w:t>
            </w:r>
            <w:r w:rsidRPr="000B03BB">
              <w:t>）</w:t>
            </w:r>
            <w:r w:rsidRPr="000B03BB">
              <w:rPr>
                <w:rFonts w:asciiTheme="minorEastAsia" w:hAnsiTheme="minorEastAsia" w:hint="eastAsia"/>
              </w:rPr>
              <w:t>；</w:t>
            </w:r>
            <w:r w:rsidRPr="000B03BB">
              <w:t>测距分辨率：</w:t>
            </w:r>
            <w:r w:rsidRPr="000B03BB">
              <w:rPr>
                <w:rFonts w:hint="eastAsia"/>
              </w:rPr>
              <w:t>≤</w:t>
            </w:r>
            <w:r w:rsidRPr="000B03BB">
              <w:t>1cm</w:t>
            </w:r>
            <w:r w:rsidRPr="000B03BB">
              <w:rPr>
                <w:rFonts w:asciiTheme="minorEastAsia" w:hAnsiTheme="minorEastAsia" w:hint="eastAsia"/>
              </w:rPr>
              <w:t>；</w:t>
            </w:r>
            <w:r w:rsidRPr="000B03BB">
              <w:t>扫描角度：</w:t>
            </w:r>
            <w:r w:rsidRPr="000B03BB">
              <w:t>360°</w:t>
            </w:r>
            <w:r w:rsidRPr="000B03BB">
              <w:rPr>
                <w:rFonts w:asciiTheme="minorEastAsia" w:hAnsiTheme="minorEastAsia" w:hint="eastAsia"/>
              </w:rPr>
              <w:t>；</w:t>
            </w:r>
            <w:r w:rsidRPr="000B03BB">
              <w:t>扫描频率：</w:t>
            </w:r>
            <w:r w:rsidRPr="000B03BB">
              <w:t>7~15Hz</w:t>
            </w:r>
            <w:r w:rsidRPr="000B03BB">
              <w:t>（典型值</w:t>
            </w:r>
            <w:r w:rsidRPr="000B03BB">
              <w:t xml:space="preserve"> 10Hz</w:t>
            </w:r>
            <w:r w:rsidRPr="000B03BB">
              <w:t>）</w:t>
            </w:r>
          </w:p>
        </w:tc>
      </w:tr>
      <w:tr w:rsidR="000B03BB" w:rsidRPr="000B03BB" w14:paraId="050D77E7" w14:textId="77777777">
        <w:tc>
          <w:tcPr>
            <w:tcW w:w="1276" w:type="dxa"/>
            <w:vAlign w:val="center"/>
          </w:tcPr>
          <w:p w14:paraId="65C9373A"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73589A23"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8</w:t>
            </w:r>
          </w:p>
        </w:tc>
        <w:tc>
          <w:tcPr>
            <w:tcW w:w="8788" w:type="dxa"/>
          </w:tcPr>
          <w:p w14:paraId="291E2A66" w14:textId="77777777" w:rsidR="008821ED" w:rsidRPr="000B03BB" w:rsidRDefault="00D42632">
            <w:r w:rsidRPr="000B03BB">
              <w:rPr>
                <w:rFonts w:hint="eastAsia"/>
              </w:rPr>
              <w:t>五、</w:t>
            </w:r>
            <w:r w:rsidRPr="000B03BB">
              <w:rPr>
                <w:rFonts w:hint="eastAsia"/>
              </w:rPr>
              <w:t>RTK</w:t>
            </w:r>
            <w:r w:rsidRPr="000B03BB">
              <w:rPr>
                <w:rFonts w:hint="eastAsia"/>
              </w:rPr>
              <w:t>定位模块</w:t>
            </w:r>
          </w:p>
          <w:p w14:paraId="054D644C" w14:textId="77777777" w:rsidR="008821ED" w:rsidRPr="000B03BB" w:rsidRDefault="00D42632">
            <w:pPr>
              <w:widowControl/>
              <w:rPr>
                <w:rFonts w:ascii="宋体" w:eastAsia="宋体" w:hAnsi="宋体" w:cs="宋体"/>
                <w:kern w:val="0"/>
                <w:sz w:val="24"/>
                <w:szCs w:val="24"/>
              </w:rPr>
            </w:pPr>
            <w:r w:rsidRPr="000B03BB">
              <w:t>支持信号：</w:t>
            </w:r>
            <w:r w:rsidRPr="000B03BB">
              <w:t>BDS/GPS/GLONASS/QZSS</w:t>
            </w:r>
            <w:r w:rsidRPr="000B03BB">
              <w:rPr>
                <w:rFonts w:asciiTheme="minorEastAsia" w:hAnsiTheme="minorEastAsia" w:hint="eastAsia"/>
              </w:rPr>
              <w:t>；</w:t>
            </w:r>
            <w:r w:rsidRPr="000B03BB">
              <w:t>定位精度：</w:t>
            </w:r>
            <w:r w:rsidRPr="000B03BB">
              <w:t>10cm</w:t>
            </w:r>
            <w:r w:rsidRPr="000B03BB">
              <w:t>（典型值）</w:t>
            </w:r>
            <w:r w:rsidRPr="000B03BB">
              <w:rPr>
                <w:rFonts w:asciiTheme="minorEastAsia" w:hAnsiTheme="minorEastAsia" w:hint="eastAsia"/>
              </w:rPr>
              <w:t>；</w:t>
            </w:r>
            <w:r w:rsidRPr="000B03BB">
              <w:t>初始化时间：小于</w:t>
            </w:r>
            <w:r w:rsidRPr="000B03BB">
              <w:t xml:space="preserve"> 10 </w:t>
            </w:r>
            <w:r w:rsidRPr="000B03BB">
              <w:t>秒</w:t>
            </w:r>
            <w:r w:rsidRPr="000B03BB">
              <w:t xml:space="preserve"> ( </w:t>
            </w:r>
            <w:r w:rsidRPr="000B03BB">
              <w:t>典型值</w:t>
            </w:r>
            <w:r w:rsidRPr="000B03BB">
              <w:t xml:space="preserve"> )</w:t>
            </w:r>
            <w:r w:rsidRPr="000B03BB">
              <w:rPr>
                <w:rFonts w:asciiTheme="minorEastAsia" w:hAnsiTheme="minorEastAsia" w:hint="eastAsia"/>
              </w:rPr>
              <w:t>；</w:t>
            </w:r>
            <w:proofErr w:type="gramStart"/>
            <w:r w:rsidRPr="000B03BB">
              <w:t>搜星收敛</w:t>
            </w:r>
            <w:proofErr w:type="gramEnd"/>
            <w:r w:rsidRPr="000B03BB">
              <w:t>时间：冷启动：</w:t>
            </w:r>
            <w:r w:rsidRPr="000B03BB">
              <w:t xml:space="preserve">40s ( </w:t>
            </w:r>
            <w:r w:rsidRPr="000B03BB">
              <w:t>典型值</w:t>
            </w:r>
            <w:r w:rsidRPr="000B03BB">
              <w:t xml:space="preserve"> )</w:t>
            </w:r>
            <w:r w:rsidRPr="000B03BB">
              <w:t>，热启动：</w:t>
            </w:r>
            <w:r w:rsidRPr="000B03BB">
              <w:t xml:space="preserve">5s ( </w:t>
            </w:r>
            <w:r w:rsidRPr="000B03BB">
              <w:t>典型值</w:t>
            </w:r>
            <w:r w:rsidRPr="000B03BB">
              <w:t xml:space="preserve"> )</w:t>
            </w:r>
          </w:p>
        </w:tc>
      </w:tr>
      <w:tr w:rsidR="000B03BB" w:rsidRPr="000B03BB" w14:paraId="118E71C3" w14:textId="77777777">
        <w:tc>
          <w:tcPr>
            <w:tcW w:w="1276" w:type="dxa"/>
            <w:vAlign w:val="center"/>
          </w:tcPr>
          <w:p w14:paraId="70BD868C"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1DF9A74"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9</w:t>
            </w:r>
          </w:p>
        </w:tc>
        <w:tc>
          <w:tcPr>
            <w:tcW w:w="8788" w:type="dxa"/>
          </w:tcPr>
          <w:p w14:paraId="6A3515B3" w14:textId="77777777" w:rsidR="008821ED" w:rsidRPr="000B03BB" w:rsidRDefault="00D42632">
            <w:pPr>
              <w:widowControl/>
              <w:rPr>
                <w:rFonts w:ascii="宋体" w:eastAsia="宋体" w:hAnsi="宋体" w:cs="宋体"/>
                <w:kern w:val="0"/>
                <w:sz w:val="24"/>
                <w:szCs w:val="24"/>
              </w:rPr>
            </w:pPr>
            <w:r w:rsidRPr="000B03BB">
              <w:t>定向：支持双天线定向</w:t>
            </w:r>
            <w:r w:rsidRPr="000B03BB">
              <w:rPr>
                <w:rFonts w:asciiTheme="minorEastAsia" w:hAnsiTheme="minorEastAsia" w:hint="eastAsia"/>
              </w:rPr>
              <w:t>；</w:t>
            </w:r>
            <w:r w:rsidRPr="000B03BB">
              <w:t>服务器端：支持千寻账号</w:t>
            </w:r>
            <w:r w:rsidRPr="000B03BB">
              <w:rPr>
                <w:rFonts w:asciiTheme="minorEastAsia" w:hAnsiTheme="minorEastAsia" w:hint="eastAsia"/>
              </w:rPr>
              <w:t>；</w:t>
            </w:r>
            <w:r w:rsidRPr="000B03BB">
              <w:t>通信：集成</w:t>
            </w:r>
            <w:r w:rsidRPr="000B03BB">
              <w:t xml:space="preserve"> DTU </w:t>
            </w:r>
            <w:r w:rsidRPr="000B03BB">
              <w:t>支持</w:t>
            </w:r>
            <w:r w:rsidRPr="000B03BB">
              <w:t xml:space="preserve"> 4G </w:t>
            </w:r>
            <w:r w:rsidRPr="000B03BB">
              <w:t>传输（可支持全球全网通）</w:t>
            </w:r>
            <w:r w:rsidRPr="000B03BB">
              <w:rPr>
                <w:rFonts w:asciiTheme="minorEastAsia" w:hAnsiTheme="minorEastAsia" w:hint="eastAsia"/>
              </w:rPr>
              <w:t>；</w:t>
            </w:r>
            <w:r w:rsidRPr="000B03BB">
              <w:t>接口：支持串口、支持外部存储器</w:t>
            </w:r>
            <w:r w:rsidRPr="000B03BB">
              <w:t xml:space="preserve"> TF </w:t>
            </w:r>
            <w:r w:rsidRPr="000B03BB">
              <w:t>卡、</w:t>
            </w:r>
            <w:r w:rsidRPr="000B03BB">
              <w:t>USB 2.0 OTG</w:t>
            </w:r>
            <w:r w:rsidRPr="000B03BB">
              <w:t>、</w:t>
            </w:r>
            <w:r w:rsidRPr="000B03BB">
              <w:t>CAN</w:t>
            </w:r>
            <w:r w:rsidRPr="000B03BB">
              <w:t>、</w:t>
            </w:r>
            <w:r w:rsidRPr="000B03BB">
              <w:t>PPS</w:t>
            </w:r>
            <w:r w:rsidRPr="000B03BB">
              <w:t>、</w:t>
            </w:r>
            <w:r w:rsidRPr="000B03BB">
              <w:t>EVENT</w:t>
            </w:r>
          </w:p>
        </w:tc>
      </w:tr>
      <w:tr w:rsidR="000B03BB" w:rsidRPr="000B03BB" w14:paraId="18892CC4" w14:textId="77777777">
        <w:tc>
          <w:tcPr>
            <w:tcW w:w="1276" w:type="dxa"/>
            <w:vAlign w:val="center"/>
          </w:tcPr>
          <w:p w14:paraId="20AEF160"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726EB7CE"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10</w:t>
            </w:r>
          </w:p>
        </w:tc>
        <w:tc>
          <w:tcPr>
            <w:tcW w:w="8788" w:type="dxa"/>
          </w:tcPr>
          <w:p w14:paraId="1C8E4210" w14:textId="77777777" w:rsidR="008821ED" w:rsidRPr="000B03BB" w:rsidRDefault="00D42632">
            <w:pPr>
              <w:widowControl/>
            </w:pPr>
            <w:r w:rsidRPr="000B03BB">
              <w:t>数据格式：</w:t>
            </w:r>
            <w:r w:rsidRPr="000B03BB">
              <w:t>NMEA-0183</w:t>
            </w:r>
            <w:r w:rsidRPr="000B03BB">
              <w:t>、</w:t>
            </w:r>
            <w:r w:rsidRPr="000B03BB">
              <w:t>BINEX</w:t>
            </w:r>
            <w:r w:rsidRPr="000B03BB">
              <w:t>、</w:t>
            </w:r>
            <w:proofErr w:type="spellStart"/>
            <w:r w:rsidRPr="000B03BB">
              <w:t>Femtomes</w:t>
            </w:r>
            <w:proofErr w:type="spellEnd"/>
            <w:r w:rsidRPr="000B03BB">
              <w:t xml:space="preserve"> ASCII </w:t>
            </w:r>
            <w:r w:rsidRPr="000B03BB">
              <w:t>及</w:t>
            </w:r>
            <w:r w:rsidRPr="000B03BB">
              <w:t xml:space="preserve"> Binary </w:t>
            </w:r>
            <w:r w:rsidRPr="000B03BB">
              <w:t>格式</w:t>
            </w:r>
            <w:r w:rsidRPr="000B03BB">
              <w:rPr>
                <w:rFonts w:asciiTheme="minorEastAsia" w:hAnsiTheme="minorEastAsia" w:hint="eastAsia"/>
              </w:rPr>
              <w:t>；</w:t>
            </w:r>
          </w:p>
        </w:tc>
      </w:tr>
      <w:tr w:rsidR="000B03BB" w:rsidRPr="000B03BB" w14:paraId="1ADDDD93" w14:textId="77777777">
        <w:tc>
          <w:tcPr>
            <w:tcW w:w="1276" w:type="dxa"/>
            <w:vAlign w:val="center"/>
          </w:tcPr>
          <w:p w14:paraId="61872395" w14:textId="77777777" w:rsidR="008821ED" w:rsidRPr="000B03BB" w:rsidRDefault="009F7821">
            <w:pPr>
              <w:widowControl/>
              <w:jc w:val="center"/>
              <w:rPr>
                <w:rFonts w:ascii="宋体" w:eastAsia="宋体" w:hAnsi="宋体" w:cs="宋体"/>
                <w:kern w:val="0"/>
                <w:sz w:val="24"/>
                <w:szCs w:val="24"/>
              </w:rPr>
            </w:pPr>
            <w:r w:rsidRPr="000B03BB">
              <w:rPr>
                <w:rFonts w:asciiTheme="minorEastAsia" w:hAnsiTheme="minorEastAsia" w:hint="eastAsia"/>
                <w:sz w:val="24"/>
              </w:rPr>
              <w:t>▲</w:t>
            </w:r>
          </w:p>
        </w:tc>
        <w:tc>
          <w:tcPr>
            <w:tcW w:w="851" w:type="dxa"/>
            <w:vAlign w:val="center"/>
          </w:tcPr>
          <w:p w14:paraId="186CF6CE"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11</w:t>
            </w:r>
          </w:p>
        </w:tc>
        <w:tc>
          <w:tcPr>
            <w:tcW w:w="8788" w:type="dxa"/>
          </w:tcPr>
          <w:p w14:paraId="2744F0FD" w14:textId="77777777" w:rsidR="008821ED" w:rsidRPr="000B03BB" w:rsidRDefault="00D42632">
            <w:pPr>
              <w:widowControl/>
            </w:pPr>
            <w:r w:rsidRPr="000B03BB">
              <w:rPr>
                <w:rFonts w:hint="eastAsia"/>
                <w:szCs w:val="21"/>
              </w:rPr>
              <w:t>可使用地面站加载地图，选定任务点，设定航点，利用设定航点进行运动；可采集环境信息来建立二维地图和三维点云地图。</w:t>
            </w:r>
            <w:r w:rsidRPr="000B03BB">
              <w:rPr>
                <w:rFonts w:hint="eastAsia"/>
                <w:szCs w:val="21"/>
              </w:rPr>
              <w:t xml:space="preserve">( </w:t>
            </w:r>
            <w:r w:rsidRPr="000B03BB">
              <w:rPr>
                <w:rFonts w:hint="eastAsia"/>
                <w:szCs w:val="21"/>
              </w:rPr>
              <w:t>投标时提供该功能截图予以佐证）</w:t>
            </w:r>
          </w:p>
        </w:tc>
      </w:tr>
      <w:tr w:rsidR="000B03BB" w:rsidRPr="000B03BB" w14:paraId="721A4172" w14:textId="77777777">
        <w:tc>
          <w:tcPr>
            <w:tcW w:w="1276" w:type="dxa"/>
            <w:vAlign w:val="center"/>
          </w:tcPr>
          <w:p w14:paraId="4C8A04B4"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65E33EFC"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12</w:t>
            </w:r>
          </w:p>
        </w:tc>
        <w:tc>
          <w:tcPr>
            <w:tcW w:w="8788" w:type="dxa"/>
          </w:tcPr>
          <w:p w14:paraId="59F44254" w14:textId="77777777" w:rsidR="008821ED" w:rsidRPr="000B03BB" w:rsidRDefault="00D42632">
            <w:pPr>
              <w:rPr>
                <w:lang w:bidi="zh-CN"/>
              </w:rPr>
            </w:pPr>
            <w:r w:rsidRPr="000B03BB">
              <w:rPr>
                <w:rFonts w:hint="eastAsia"/>
                <w:lang w:bidi="zh-CN"/>
              </w:rPr>
              <w:t>六</w:t>
            </w:r>
            <w:r w:rsidRPr="000B03BB">
              <w:rPr>
                <w:rFonts w:asciiTheme="minorEastAsia" w:hAnsiTheme="minorEastAsia" w:hint="eastAsia"/>
                <w:lang w:bidi="zh-CN"/>
              </w:rPr>
              <w:t>、</w:t>
            </w:r>
            <w:r w:rsidRPr="000B03BB">
              <w:rPr>
                <w:rFonts w:hint="eastAsia"/>
                <w:lang w:bidi="zh-CN"/>
              </w:rPr>
              <w:t>配套无人机</w:t>
            </w:r>
            <w:r w:rsidRPr="000B03BB">
              <w:rPr>
                <w:rFonts w:hint="eastAsia"/>
                <w:lang w:bidi="zh-CN"/>
              </w:rPr>
              <w:t xml:space="preserve">1 </w:t>
            </w:r>
          </w:p>
          <w:p w14:paraId="0AA1893B" w14:textId="77777777" w:rsidR="008821ED" w:rsidRPr="000B03BB" w:rsidRDefault="00D42632">
            <w:r w:rsidRPr="000B03BB">
              <w:rPr>
                <w:rFonts w:hint="eastAsia"/>
              </w:rPr>
              <w:t>起飞重量：≥</w:t>
            </w:r>
            <w:r w:rsidRPr="000B03BB">
              <w:rPr>
                <w:rFonts w:hint="eastAsia"/>
              </w:rPr>
              <w:t xml:space="preserve">895 </w:t>
            </w:r>
            <w:r w:rsidRPr="000B03BB">
              <w:rPr>
                <w:rFonts w:hint="eastAsia"/>
              </w:rPr>
              <w:t>克</w:t>
            </w:r>
            <w:r w:rsidRPr="000B03BB">
              <w:rPr>
                <w:rFonts w:asciiTheme="minorEastAsia" w:hAnsiTheme="minorEastAsia" w:hint="eastAsia"/>
              </w:rPr>
              <w:t>；</w:t>
            </w:r>
            <w:r w:rsidRPr="000B03BB">
              <w:rPr>
                <w:rFonts w:hint="eastAsia"/>
              </w:rPr>
              <w:t>最大起飞海拔高度</w:t>
            </w:r>
            <w:r w:rsidRPr="000B03BB">
              <w:rPr>
                <w:rFonts w:asciiTheme="minorEastAsia" w:hAnsiTheme="minorEastAsia" w:hint="eastAsia"/>
              </w:rPr>
              <w:t>：</w:t>
            </w:r>
            <w:r w:rsidRPr="000B03BB">
              <w:rPr>
                <w:rFonts w:hint="eastAsia"/>
              </w:rPr>
              <w:t>≥</w:t>
            </w:r>
            <w:r w:rsidRPr="000B03BB">
              <w:rPr>
                <w:rFonts w:hint="eastAsia"/>
              </w:rPr>
              <w:t xml:space="preserve">6000 </w:t>
            </w:r>
            <w:r w:rsidRPr="000B03BB">
              <w:rPr>
                <w:rFonts w:hint="eastAsia"/>
              </w:rPr>
              <w:t>米</w:t>
            </w:r>
            <w:r w:rsidRPr="000B03BB">
              <w:rPr>
                <w:rFonts w:asciiTheme="minorEastAsia" w:hAnsiTheme="minorEastAsia" w:hint="eastAsia"/>
              </w:rPr>
              <w:t>；</w:t>
            </w:r>
            <w:r w:rsidRPr="000B03BB">
              <w:rPr>
                <w:rFonts w:hint="eastAsia"/>
              </w:rPr>
              <w:t>最长飞行时间（无风环境）</w:t>
            </w:r>
            <w:r w:rsidRPr="000B03BB">
              <w:rPr>
                <w:rFonts w:asciiTheme="minorEastAsia" w:hAnsiTheme="minorEastAsia" w:hint="eastAsia"/>
              </w:rPr>
              <w:t>：</w:t>
            </w:r>
            <w:r w:rsidRPr="000B03BB">
              <w:rPr>
                <w:rFonts w:hint="eastAsia"/>
              </w:rPr>
              <w:t>≥</w:t>
            </w:r>
            <w:r w:rsidRPr="000B03BB">
              <w:rPr>
                <w:rFonts w:hint="eastAsia"/>
              </w:rPr>
              <w:t xml:space="preserve">46 </w:t>
            </w:r>
            <w:r w:rsidRPr="000B03BB">
              <w:rPr>
                <w:rFonts w:hint="eastAsia"/>
              </w:rPr>
              <w:t>分钟</w:t>
            </w:r>
            <w:r w:rsidRPr="000B03BB">
              <w:rPr>
                <w:rFonts w:asciiTheme="minorEastAsia" w:hAnsiTheme="minorEastAsia" w:hint="eastAsia"/>
              </w:rPr>
              <w:t>；</w:t>
            </w:r>
            <w:r w:rsidRPr="000B03BB">
              <w:rPr>
                <w:rFonts w:hint="eastAsia"/>
              </w:rPr>
              <w:t>最长悬停时间（无风环境）</w:t>
            </w:r>
            <w:r w:rsidRPr="000B03BB">
              <w:rPr>
                <w:rFonts w:asciiTheme="minorEastAsia" w:hAnsiTheme="minorEastAsia" w:hint="eastAsia"/>
              </w:rPr>
              <w:t>：</w:t>
            </w:r>
            <w:r w:rsidRPr="000B03BB">
              <w:rPr>
                <w:rFonts w:hint="eastAsia"/>
              </w:rPr>
              <w:t>≥</w:t>
            </w:r>
            <w:r w:rsidRPr="000B03BB">
              <w:rPr>
                <w:rFonts w:hint="eastAsia"/>
              </w:rPr>
              <w:t xml:space="preserve">40 </w:t>
            </w:r>
            <w:r w:rsidRPr="000B03BB">
              <w:rPr>
                <w:rFonts w:hint="eastAsia"/>
              </w:rPr>
              <w:t>分钟</w:t>
            </w:r>
            <w:r w:rsidRPr="000B03BB">
              <w:rPr>
                <w:rFonts w:asciiTheme="minorEastAsia" w:hAnsiTheme="minorEastAsia" w:hint="eastAsia"/>
              </w:rPr>
              <w:t>；</w:t>
            </w:r>
            <w:r w:rsidRPr="000B03BB">
              <w:rPr>
                <w:rFonts w:hint="eastAsia"/>
              </w:rPr>
              <w:t>最大续航里程</w:t>
            </w:r>
            <w:r w:rsidRPr="000B03BB">
              <w:rPr>
                <w:rFonts w:asciiTheme="minorEastAsia" w:hAnsiTheme="minorEastAsia" w:hint="eastAsia"/>
              </w:rPr>
              <w:t>：</w:t>
            </w:r>
            <w:r w:rsidRPr="000B03BB">
              <w:rPr>
                <w:rFonts w:hint="eastAsia"/>
              </w:rPr>
              <w:t>≥</w:t>
            </w:r>
            <w:r w:rsidRPr="000B03BB">
              <w:rPr>
                <w:rFonts w:hint="eastAsia"/>
              </w:rPr>
              <w:t xml:space="preserve">30 </w:t>
            </w:r>
            <w:r w:rsidRPr="000B03BB">
              <w:rPr>
                <w:rFonts w:hint="eastAsia"/>
              </w:rPr>
              <w:t>千米</w:t>
            </w:r>
            <w:r w:rsidRPr="000B03BB">
              <w:rPr>
                <w:rFonts w:asciiTheme="minorEastAsia" w:hAnsiTheme="minorEastAsia" w:hint="eastAsia"/>
              </w:rPr>
              <w:t>；</w:t>
            </w:r>
            <w:r w:rsidRPr="000B03BB">
              <w:rPr>
                <w:rFonts w:hint="eastAsia"/>
              </w:rPr>
              <w:t>最大抗风速度</w:t>
            </w:r>
            <w:r w:rsidRPr="000B03BB">
              <w:rPr>
                <w:rFonts w:asciiTheme="minorEastAsia" w:hAnsiTheme="minorEastAsia" w:hint="eastAsia"/>
              </w:rPr>
              <w:t>：</w:t>
            </w:r>
            <w:r w:rsidRPr="000B03BB">
              <w:rPr>
                <w:rFonts w:hint="eastAsia"/>
              </w:rPr>
              <w:t>≥</w:t>
            </w:r>
            <w:r w:rsidRPr="000B03BB">
              <w:t>12 m/s</w:t>
            </w:r>
          </w:p>
        </w:tc>
      </w:tr>
      <w:tr w:rsidR="000B03BB" w:rsidRPr="000B03BB" w14:paraId="169D3678" w14:textId="77777777">
        <w:tc>
          <w:tcPr>
            <w:tcW w:w="1276" w:type="dxa"/>
            <w:vAlign w:val="center"/>
          </w:tcPr>
          <w:p w14:paraId="744DA846"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623D7AFE"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13</w:t>
            </w:r>
          </w:p>
        </w:tc>
        <w:tc>
          <w:tcPr>
            <w:tcW w:w="8788" w:type="dxa"/>
          </w:tcPr>
          <w:p w14:paraId="6BA43BF6" w14:textId="77777777" w:rsidR="008821ED" w:rsidRPr="000B03BB" w:rsidRDefault="00D42632">
            <w:pPr>
              <w:widowControl/>
            </w:pPr>
            <w:r w:rsidRPr="000B03BB">
              <w:rPr>
                <w:rFonts w:hint="eastAsia"/>
              </w:rPr>
              <w:t>悬停精度</w:t>
            </w:r>
            <w:r w:rsidRPr="000B03BB">
              <w:rPr>
                <w:rFonts w:asciiTheme="minorEastAsia" w:hAnsiTheme="minorEastAsia" w:hint="eastAsia"/>
              </w:rPr>
              <w:t>：</w:t>
            </w:r>
            <w:r w:rsidRPr="000B03BB">
              <w:rPr>
                <w:rFonts w:hint="eastAsia"/>
              </w:rPr>
              <w:t>垂直：±</w:t>
            </w:r>
            <w:r w:rsidRPr="000B03BB">
              <w:rPr>
                <w:rFonts w:hint="eastAsia"/>
              </w:rPr>
              <w:t xml:space="preserve"> 0.1 </w:t>
            </w:r>
            <w:r w:rsidRPr="000B03BB">
              <w:rPr>
                <w:rFonts w:hint="eastAsia"/>
              </w:rPr>
              <w:t>米（视觉定位正常工作时）；±</w:t>
            </w:r>
            <w:r w:rsidRPr="000B03BB">
              <w:rPr>
                <w:rFonts w:hint="eastAsia"/>
              </w:rPr>
              <w:t xml:space="preserve"> 0.5 </w:t>
            </w:r>
            <w:r w:rsidRPr="000B03BB">
              <w:rPr>
                <w:rFonts w:hint="eastAsia"/>
              </w:rPr>
              <w:t>米（</w:t>
            </w:r>
            <w:r w:rsidRPr="000B03BB">
              <w:rPr>
                <w:rFonts w:hint="eastAsia"/>
              </w:rPr>
              <w:t xml:space="preserve">GNSS </w:t>
            </w:r>
            <w:r w:rsidRPr="000B03BB">
              <w:rPr>
                <w:rFonts w:hint="eastAsia"/>
              </w:rPr>
              <w:t>正常工作时）</w:t>
            </w:r>
            <w:r w:rsidRPr="000B03BB">
              <w:rPr>
                <w:rFonts w:asciiTheme="minorEastAsia" w:hAnsiTheme="minorEastAsia" w:hint="eastAsia"/>
              </w:rPr>
              <w:t>；</w:t>
            </w:r>
            <w:r w:rsidRPr="000B03BB">
              <w:rPr>
                <w:rFonts w:hint="eastAsia"/>
              </w:rPr>
              <w:t>水平：±</w:t>
            </w:r>
            <w:r w:rsidRPr="000B03BB">
              <w:rPr>
                <w:rFonts w:hint="eastAsia"/>
              </w:rPr>
              <w:t xml:space="preserve"> 0.3 </w:t>
            </w:r>
            <w:r w:rsidRPr="000B03BB">
              <w:rPr>
                <w:rFonts w:hint="eastAsia"/>
              </w:rPr>
              <w:t>米（视觉定位正常工作时）；±</w:t>
            </w:r>
            <w:r w:rsidRPr="000B03BB">
              <w:rPr>
                <w:rFonts w:hint="eastAsia"/>
              </w:rPr>
              <w:t xml:space="preserve"> 0.5 </w:t>
            </w:r>
            <w:r w:rsidRPr="000B03BB">
              <w:rPr>
                <w:rFonts w:hint="eastAsia"/>
              </w:rPr>
              <w:t>米（高精度定位系统正常工作时）</w:t>
            </w:r>
            <w:r w:rsidRPr="000B03BB">
              <w:rPr>
                <w:rFonts w:asciiTheme="minorEastAsia" w:hAnsiTheme="minorEastAsia" w:hint="eastAsia"/>
              </w:rPr>
              <w:t>；</w:t>
            </w:r>
            <w:r w:rsidRPr="000B03BB">
              <w:rPr>
                <w:rFonts w:hint="eastAsia"/>
              </w:rPr>
              <w:t>机载内存</w:t>
            </w:r>
            <w:r w:rsidRPr="000B03BB">
              <w:rPr>
                <w:rFonts w:asciiTheme="minorEastAsia" w:hAnsiTheme="minorEastAsia" w:hint="eastAsia"/>
              </w:rPr>
              <w:t>：</w:t>
            </w:r>
            <w:r w:rsidRPr="000B03BB">
              <w:rPr>
                <w:rFonts w:hint="eastAsia"/>
              </w:rPr>
              <w:t>≥</w:t>
            </w:r>
            <w:r w:rsidRPr="000B03BB">
              <w:rPr>
                <w:rFonts w:hint="eastAsia"/>
              </w:rPr>
              <w:t>8GB</w:t>
            </w:r>
            <w:r w:rsidRPr="000B03BB">
              <w:rPr>
                <w:rFonts w:hint="eastAsia"/>
              </w:rPr>
              <w:t>（可用空间约</w:t>
            </w:r>
            <w:r w:rsidRPr="000B03BB">
              <w:rPr>
                <w:rFonts w:hint="eastAsia"/>
              </w:rPr>
              <w:t xml:space="preserve"> 7.2GB</w:t>
            </w:r>
            <w:r w:rsidRPr="000B03BB">
              <w:rPr>
                <w:rFonts w:hint="eastAsia"/>
              </w:rPr>
              <w:t>）</w:t>
            </w:r>
          </w:p>
        </w:tc>
      </w:tr>
      <w:tr w:rsidR="000B03BB" w:rsidRPr="000B03BB" w14:paraId="4876620A" w14:textId="77777777">
        <w:tc>
          <w:tcPr>
            <w:tcW w:w="1276" w:type="dxa"/>
            <w:vAlign w:val="center"/>
          </w:tcPr>
          <w:p w14:paraId="283F54DD"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20A76FC3"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14</w:t>
            </w:r>
          </w:p>
        </w:tc>
        <w:tc>
          <w:tcPr>
            <w:tcW w:w="8788" w:type="dxa"/>
          </w:tcPr>
          <w:p w14:paraId="52775EA3" w14:textId="77777777" w:rsidR="008821ED" w:rsidRPr="000B03BB" w:rsidRDefault="00D42632">
            <w:pPr>
              <w:widowControl/>
            </w:pPr>
            <w:r w:rsidRPr="000B03BB">
              <w:rPr>
                <w:rFonts w:asciiTheme="minorEastAsia" w:hAnsiTheme="minorEastAsia" w:hint="eastAsia"/>
              </w:rPr>
              <w:t>影像传感器：</w:t>
            </w:r>
            <w:r w:rsidRPr="000B03BB">
              <w:rPr>
                <w:rFonts w:hint="eastAsia"/>
              </w:rPr>
              <w:t>≥</w:t>
            </w:r>
            <w:r w:rsidRPr="000B03BB">
              <w:rPr>
                <w:rFonts w:asciiTheme="minorEastAsia" w:hAnsiTheme="minorEastAsia" w:hint="eastAsia"/>
              </w:rPr>
              <w:t xml:space="preserve">4/3 CMOS，有效像素 </w:t>
            </w:r>
            <w:r w:rsidRPr="000B03BB">
              <w:rPr>
                <w:rFonts w:hint="eastAsia"/>
              </w:rPr>
              <w:t>≥</w:t>
            </w:r>
            <w:r w:rsidRPr="000B03BB">
              <w:rPr>
                <w:rFonts w:asciiTheme="minorEastAsia" w:hAnsiTheme="minorEastAsia" w:hint="eastAsia"/>
              </w:rPr>
              <w:t>2000 万；镜头：视角：84°；等效焦距：24 mm；光圈：f/2.8 至 f/11；对焦点：1 米至无穷远（带自动对焦）；最大照片尺寸：</w:t>
            </w:r>
            <w:r w:rsidRPr="000B03BB">
              <w:rPr>
                <w:rFonts w:hint="eastAsia"/>
              </w:rPr>
              <w:t>≥</w:t>
            </w:r>
            <w:r w:rsidRPr="000B03BB">
              <w:rPr>
                <w:rFonts w:asciiTheme="minorEastAsia" w:hAnsiTheme="minorEastAsia"/>
              </w:rPr>
              <w:t>5280 × 3956</w:t>
            </w:r>
            <w:r w:rsidRPr="000B03BB">
              <w:rPr>
                <w:rFonts w:asciiTheme="minorEastAsia" w:hAnsiTheme="minorEastAsia" w:hint="eastAsia"/>
              </w:rPr>
              <w:t>；</w:t>
            </w:r>
          </w:p>
        </w:tc>
      </w:tr>
      <w:tr w:rsidR="000B03BB" w:rsidRPr="000B03BB" w14:paraId="19485980" w14:textId="77777777">
        <w:tc>
          <w:tcPr>
            <w:tcW w:w="1276" w:type="dxa"/>
            <w:vAlign w:val="center"/>
          </w:tcPr>
          <w:p w14:paraId="009BF6C6"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7A56B4EF"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15</w:t>
            </w:r>
          </w:p>
        </w:tc>
        <w:tc>
          <w:tcPr>
            <w:tcW w:w="8788" w:type="dxa"/>
          </w:tcPr>
          <w:p w14:paraId="6B683F11" w14:textId="77777777" w:rsidR="008821ED" w:rsidRPr="000B03BB" w:rsidRDefault="00D42632">
            <w:pPr>
              <w:widowControl/>
            </w:pPr>
            <w:r w:rsidRPr="000B03BB">
              <w:rPr>
                <w:rFonts w:hint="eastAsia"/>
              </w:rPr>
              <w:t xml:space="preserve">3 </w:t>
            </w:r>
            <w:r w:rsidRPr="000B03BB">
              <w:rPr>
                <w:rFonts w:hint="eastAsia"/>
              </w:rPr>
              <w:t>轴机械云台（俯仰、横滚、平移）；结构设计范围：俯仰：</w:t>
            </w:r>
            <w:r w:rsidRPr="000B03BB">
              <w:rPr>
                <w:rFonts w:hint="eastAsia"/>
              </w:rPr>
              <w:t>-135</w:t>
            </w:r>
            <w:r w:rsidRPr="000B03BB">
              <w:rPr>
                <w:rFonts w:hint="eastAsia"/>
              </w:rPr>
              <w:t>°至</w:t>
            </w:r>
            <w:r w:rsidRPr="000B03BB">
              <w:rPr>
                <w:rFonts w:hint="eastAsia"/>
              </w:rPr>
              <w:t xml:space="preserve"> 100</w:t>
            </w:r>
            <w:r w:rsidRPr="000B03BB">
              <w:rPr>
                <w:rFonts w:hint="eastAsia"/>
              </w:rPr>
              <w:t>°；横滚：</w:t>
            </w:r>
            <w:r w:rsidRPr="000B03BB">
              <w:rPr>
                <w:rFonts w:hint="eastAsia"/>
              </w:rPr>
              <w:t>-45</w:t>
            </w:r>
            <w:r w:rsidRPr="000B03BB">
              <w:rPr>
                <w:rFonts w:hint="eastAsia"/>
              </w:rPr>
              <w:t>°至</w:t>
            </w:r>
            <w:r w:rsidRPr="000B03BB">
              <w:rPr>
                <w:rFonts w:hint="eastAsia"/>
              </w:rPr>
              <w:t xml:space="preserve"> 45</w:t>
            </w:r>
            <w:r w:rsidRPr="000B03BB">
              <w:rPr>
                <w:rFonts w:hint="eastAsia"/>
              </w:rPr>
              <w:t>°；平移：</w:t>
            </w:r>
            <w:r w:rsidRPr="000B03BB">
              <w:rPr>
                <w:rFonts w:hint="eastAsia"/>
              </w:rPr>
              <w:t>-27</w:t>
            </w:r>
            <w:r w:rsidRPr="000B03BB">
              <w:rPr>
                <w:rFonts w:hint="eastAsia"/>
              </w:rPr>
              <w:t>°至</w:t>
            </w:r>
            <w:r w:rsidRPr="000B03BB">
              <w:rPr>
                <w:rFonts w:hint="eastAsia"/>
              </w:rPr>
              <w:t xml:space="preserve"> 27</w:t>
            </w:r>
            <w:r w:rsidRPr="000B03BB">
              <w:rPr>
                <w:rFonts w:hint="eastAsia"/>
              </w:rPr>
              <w:t>°；可控转动范围；俯仰：</w:t>
            </w:r>
            <w:r w:rsidRPr="000B03BB">
              <w:rPr>
                <w:rFonts w:hint="eastAsia"/>
              </w:rPr>
              <w:t>-90</w:t>
            </w:r>
            <w:r w:rsidRPr="000B03BB">
              <w:rPr>
                <w:rFonts w:hint="eastAsia"/>
              </w:rPr>
              <w:t>°至</w:t>
            </w:r>
            <w:r w:rsidRPr="000B03BB">
              <w:rPr>
                <w:rFonts w:hint="eastAsia"/>
              </w:rPr>
              <w:t xml:space="preserve"> 35</w:t>
            </w:r>
            <w:r w:rsidRPr="000B03BB">
              <w:rPr>
                <w:rFonts w:hint="eastAsia"/>
              </w:rPr>
              <w:t>°；平移：</w:t>
            </w:r>
            <w:r w:rsidRPr="000B03BB">
              <w:rPr>
                <w:rFonts w:hint="eastAsia"/>
              </w:rPr>
              <w:t>-5</w:t>
            </w:r>
            <w:r w:rsidRPr="000B03BB">
              <w:rPr>
                <w:rFonts w:hint="eastAsia"/>
              </w:rPr>
              <w:t>°至</w:t>
            </w:r>
            <w:r w:rsidRPr="000B03BB">
              <w:rPr>
                <w:rFonts w:hint="eastAsia"/>
              </w:rPr>
              <w:t xml:space="preserve"> 5</w:t>
            </w:r>
            <w:r w:rsidRPr="000B03BB">
              <w:rPr>
                <w:rFonts w:hint="eastAsia"/>
              </w:rPr>
              <w:t>°；最大控制转速（俯仰）：</w:t>
            </w:r>
            <w:r w:rsidRPr="000B03BB">
              <w:t>100° /s</w:t>
            </w:r>
            <w:r w:rsidRPr="000B03BB">
              <w:rPr>
                <w:rFonts w:hint="eastAsia"/>
              </w:rPr>
              <w:t>；角度抖动量：±</w:t>
            </w:r>
            <w:r w:rsidRPr="000B03BB">
              <w:t>0.007°</w:t>
            </w:r>
          </w:p>
        </w:tc>
      </w:tr>
      <w:tr w:rsidR="000B03BB" w:rsidRPr="000B03BB" w14:paraId="3E20D47F" w14:textId="77777777">
        <w:tc>
          <w:tcPr>
            <w:tcW w:w="1276" w:type="dxa"/>
            <w:vAlign w:val="center"/>
          </w:tcPr>
          <w:p w14:paraId="079E53C1"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5FFFB4D4"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16</w:t>
            </w:r>
          </w:p>
        </w:tc>
        <w:tc>
          <w:tcPr>
            <w:tcW w:w="8788" w:type="dxa"/>
          </w:tcPr>
          <w:p w14:paraId="6FC91F2D" w14:textId="77777777" w:rsidR="008821ED" w:rsidRPr="000B03BB" w:rsidRDefault="00D42632">
            <w:pPr>
              <w:rPr>
                <w:lang w:val="zh-CN" w:bidi="zh-CN"/>
              </w:rPr>
            </w:pPr>
            <w:r w:rsidRPr="000B03BB">
              <w:rPr>
                <w:rFonts w:hint="eastAsia"/>
                <w:lang w:val="zh-CN" w:bidi="zh-CN"/>
              </w:rPr>
              <w:t>七</w:t>
            </w:r>
            <w:r w:rsidRPr="000B03BB">
              <w:rPr>
                <w:rFonts w:asciiTheme="minorEastAsia" w:hAnsiTheme="minorEastAsia" w:hint="eastAsia"/>
                <w:lang w:val="zh-CN" w:bidi="zh-CN"/>
              </w:rPr>
              <w:t>、</w:t>
            </w:r>
            <w:r w:rsidRPr="000B03BB">
              <w:rPr>
                <w:rFonts w:hint="eastAsia"/>
                <w:lang w:val="zh-CN" w:bidi="zh-CN"/>
              </w:rPr>
              <w:t>配套无人机</w:t>
            </w:r>
            <w:r w:rsidRPr="000B03BB">
              <w:rPr>
                <w:rFonts w:hint="eastAsia"/>
                <w:lang w:val="zh-CN" w:bidi="zh-CN"/>
              </w:rPr>
              <w:t>2</w:t>
            </w:r>
          </w:p>
          <w:p w14:paraId="11BDEC59" w14:textId="77777777" w:rsidR="008821ED" w:rsidRPr="000B03BB" w:rsidRDefault="00D42632">
            <w:pPr>
              <w:widowControl/>
            </w:pPr>
            <w:r w:rsidRPr="000B03BB">
              <w:rPr>
                <w:rFonts w:hint="eastAsia"/>
              </w:rPr>
              <w:t>起飞重量</w:t>
            </w:r>
            <w:r w:rsidRPr="000B03BB">
              <w:rPr>
                <w:rFonts w:hint="eastAsia"/>
              </w:rPr>
              <w:t xml:space="preserve">: </w:t>
            </w:r>
            <w:r w:rsidRPr="000B03BB">
              <w:rPr>
                <w:rFonts w:hint="eastAsia"/>
              </w:rPr>
              <w:t>≥</w:t>
            </w:r>
            <w:r w:rsidRPr="000B03BB">
              <w:rPr>
                <w:rFonts w:hint="eastAsia"/>
              </w:rPr>
              <w:t>1487 g</w:t>
            </w:r>
            <w:r w:rsidRPr="000B03BB">
              <w:rPr>
                <w:rFonts w:asciiTheme="minorEastAsia" w:hAnsiTheme="minorEastAsia" w:hint="eastAsia"/>
              </w:rPr>
              <w:t>；</w:t>
            </w:r>
            <w:r w:rsidRPr="000B03BB">
              <w:rPr>
                <w:rFonts w:hint="eastAsia"/>
              </w:rPr>
              <w:t>对角线轴距（不含桨）</w:t>
            </w:r>
            <w:r w:rsidRPr="000B03BB">
              <w:rPr>
                <w:rFonts w:hint="eastAsia"/>
              </w:rPr>
              <w:t xml:space="preserve">: </w:t>
            </w:r>
            <w:r w:rsidRPr="000B03BB">
              <w:rPr>
                <w:rFonts w:hint="eastAsia"/>
              </w:rPr>
              <w:t>≥</w:t>
            </w:r>
            <w:r w:rsidRPr="000B03BB">
              <w:rPr>
                <w:rFonts w:hint="eastAsia"/>
              </w:rPr>
              <w:t>350 mm</w:t>
            </w:r>
            <w:r w:rsidRPr="000B03BB">
              <w:rPr>
                <w:rFonts w:asciiTheme="minorEastAsia" w:hAnsiTheme="minorEastAsia" w:hint="eastAsia"/>
              </w:rPr>
              <w:t>；</w:t>
            </w:r>
            <w:r w:rsidRPr="000B03BB">
              <w:rPr>
                <w:rFonts w:hint="eastAsia"/>
              </w:rPr>
              <w:t>最大飞行海拔高度</w:t>
            </w:r>
            <w:r w:rsidRPr="000B03BB">
              <w:rPr>
                <w:rFonts w:hint="eastAsia"/>
              </w:rPr>
              <w:t xml:space="preserve">: </w:t>
            </w:r>
            <w:r w:rsidRPr="000B03BB">
              <w:rPr>
                <w:rFonts w:hint="eastAsia"/>
              </w:rPr>
              <w:t>≥</w:t>
            </w:r>
            <w:r w:rsidRPr="000B03BB">
              <w:rPr>
                <w:rFonts w:hint="eastAsia"/>
              </w:rPr>
              <w:t>6000 m</w:t>
            </w:r>
            <w:r w:rsidRPr="000B03BB">
              <w:rPr>
                <w:rFonts w:asciiTheme="minorEastAsia" w:hAnsiTheme="minorEastAsia" w:hint="eastAsia"/>
              </w:rPr>
              <w:t>；</w:t>
            </w:r>
            <w:r w:rsidRPr="000B03BB">
              <w:rPr>
                <w:rFonts w:hint="eastAsia"/>
              </w:rPr>
              <w:t>最大上升速度</w:t>
            </w:r>
            <w:r w:rsidRPr="000B03BB">
              <w:rPr>
                <w:rFonts w:hint="eastAsia"/>
              </w:rPr>
              <w:t xml:space="preserve">: </w:t>
            </w:r>
            <w:r w:rsidRPr="000B03BB">
              <w:rPr>
                <w:rFonts w:hint="eastAsia"/>
              </w:rPr>
              <w:t>≥</w:t>
            </w:r>
            <w:r w:rsidRPr="000B03BB">
              <w:rPr>
                <w:rFonts w:hint="eastAsia"/>
              </w:rPr>
              <w:t>6 m/s</w:t>
            </w:r>
            <w:r w:rsidRPr="000B03BB">
              <w:rPr>
                <w:rFonts w:hint="eastAsia"/>
              </w:rPr>
              <w:t>（自动飞行）；≥</w:t>
            </w:r>
            <w:r w:rsidRPr="000B03BB">
              <w:rPr>
                <w:rFonts w:hint="eastAsia"/>
              </w:rPr>
              <w:t>5 m/s</w:t>
            </w:r>
            <w:r w:rsidRPr="000B03BB">
              <w:rPr>
                <w:rFonts w:hint="eastAsia"/>
              </w:rPr>
              <w:t>（手动操控飞行器）</w:t>
            </w:r>
            <w:r w:rsidRPr="000B03BB">
              <w:rPr>
                <w:rFonts w:asciiTheme="minorEastAsia" w:hAnsiTheme="minorEastAsia" w:hint="eastAsia"/>
              </w:rPr>
              <w:t>；</w:t>
            </w:r>
            <w:r w:rsidRPr="000B03BB">
              <w:rPr>
                <w:rFonts w:hint="eastAsia"/>
              </w:rPr>
              <w:t>最大下降速度</w:t>
            </w:r>
            <w:r w:rsidRPr="000B03BB">
              <w:rPr>
                <w:rFonts w:hint="eastAsia"/>
              </w:rPr>
              <w:t xml:space="preserve">: </w:t>
            </w:r>
            <w:r w:rsidRPr="000B03BB">
              <w:rPr>
                <w:rFonts w:hint="eastAsia"/>
              </w:rPr>
              <w:t>≥</w:t>
            </w:r>
            <w:r w:rsidRPr="000B03BB">
              <w:rPr>
                <w:rFonts w:hint="eastAsia"/>
              </w:rPr>
              <w:t>3 m/s</w:t>
            </w:r>
            <w:r w:rsidRPr="000B03BB">
              <w:rPr>
                <w:rFonts w:asciiTheme="minorEastAsia" w:hAnsiTheme="minorEastAsia" w:hint="eastAsia"/>
              </w:rPr>
              <w:t>；</w:t>
            </w:r>
            <w:r w:rsidRPr="000B03BB">
              <w:rPr>
                <w:rFonts w:hint="eastAsia"/>
              </w:rPr>
              <w:t>最大水平飞行速度</w:t>
            </w:r>
            <w:r w:rsidRPr="000B03BB">
              <w:rPr>
                <w:rFonts w:hint="eastAsia"/>
              </w:rPr>
              <w:t xml:space="preserve">: </w:t>
            </w:r>
            <w:r w:rsidRPr="000B03BB">
              <w:rPr>
                <w:rFonts w:hint="eastAsia"/>
              </w:rPr>
              <w:t>≥</w:t>
            </w:r>
            <w:r w:rsidRPr="000B03BB">
              <w:rPr>
                <w:rFonts w:hint="eastAsia"/>
              </w:rPr>
              <w:t>50 km/h</w:t>
            </w:r>
            <w:r w:rsidRPr="000B03BB">
              <w:rPr>
                <w:rFonts w:hint="eastAsia"/>
              </w:rPr>
              <w:t>（定位模式）；≥</w:t>
            </w:r>
            <w:r w:rsidRPr="000B03BB">
              <w:rPr>
                <w:rFonts w:hint="eastAsia"/>
              </w:rPr>
              <w:t>58 km/h</w:t>
            </w:r>
            <w:r w:rsidRPr="000B03BB">
              <w:rPr>
                <w:rFonts w:hint="eastAsia"/>
              </w:rPr>
              <w:t>（姿态模式）</w:t>
            </w:r>
            <w:r w:rsidRPr="000B03BB">
              <w:rPr>
                <w:rFonts w:asciiTheme="minorEastAsia" w:hAnsiTheme="minorEastAsia" w:hint="eastAsia"/>
              </w:rPr>
              <w:t>；</w:t>
            </w:r>
            <w:r w:rsidRPr="000B03BB">
              <w:rPr>
                <w:rFonts w:hint="eastAsia"/>
              </w:rPr>
              <w:t>飞行时间</w:t>
            </w:r>
            <w:r w:rsidRPr="000B03BB">
              <w:rPr>
                <w:rFonts w:hint="eastAsia"/>
              </w:rPr>
              <w:t>:</w:t>
            </w:r>
            <w:r w:rsidRPr="000B03BB">
              <w:rPr>
                <w:rFonts w:hint="eastAsia"/>
              </w:rPr>
              <w:t>约</w:t>
            </w:r>
            <w:r w:rsidRPr="000B03BB">
              <w:rPr>
                <w:rFonts w:hint="eastAsia"/>
              </w:rPr>
              <w:t>27</w:t>
            </w:r>
            <w:r w:rsidRPr="000B03BB">
              <w:rPr>
                <w:rFonts w:hint="eastAsia"/>
              </w:rPr>
              <w:t>分钟</w:t>
            </w:r>
            <w:r w:rsidRPr="000B03BB">
              <w:rPr>
                <w:rFonts w:asciiTheme="minorEastAsia" w:hAnsiTheme="minorEastAsia" w:hint="eastAsia"/>
              </w:rPr>
              <w:t>；</w:t>
            </w:r>
          </w:p>
        </w:tc>
      </w:tr>
      <w:tr w:rsidR="000B03BB" w:rsidRPr="000B03BB" w14:paraId="2530FA05" w14:textId="77777777">
        <w:tc>
          <w:tcPr>
            <w:tcW w:w="1276" w:type="dxa"/>
            <w:vAlign w:val="center"/>
          </w:tcPr>
          <w:p w14:paraId="0C84CE87"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5DF3C1F8"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17</w:t>
            </w:r>
          </w:p>
        </w:tc>
        <w:tc>
          <w:tcPr>
            <w:tcW w:w="8788" w:type="dxa"/>
          </w:tcPr>
          <w:p w14:paraId="6B653862" w14:textId="77777777" w:rsidR="008821ED" w:rsidRPr="000B03BB" w:rsidRDefault="00D42632">
            <w:pPr>
              <w:widowControl/>
            </w:pPr>
            <w:r w:rsidRPr="000B03BB">
              <w:rPr>
                <w:rFonts w:hint="eastAsia"/>
              </w:rPr>
              <w:t>悬停精度</w:t>
            </w:r>
            <w:r w:rsidRPr="000B03BB">
              <w:rPr>
                <w:rFonts w:hint="eastAsia"/>
              </w:rPr>
              <w:t>:</w:t>
            </w:r>
            <w:r w:rsidRPr="000B03BB">
              <w:rPr>
                <w:rFonts w:hint="eastAsia"/>
              </w:rPr>
              <w:t>启用</w:t>
            </w:r>
            <w:r w:rsidRPr="000B03BB">
              <w:rPr>
                <w:rFonts w:hint="eastAsia"/>
              </w:rPr>
              <w:t>RTK</w:t>
            </w:r>
            <w:r w:rsidRPr="000B03BB">
              <w:rPr>
                <w:rFonts w:hint="eastAsia"/>
              </w:rPr>
              <w:t>且</w:t>
            </w:r>
            <w:r w:rsidRPr="000B03BB">
              <w:rPr>
                <w:rFonts w:hint="eastAsia"/>
              </w:rPr>
              <w:t>RTK</w:t>
            </w:r>
            <w:r w:rsidRPr="000B03BB">
              <w:rPr>
                <w:rFonts w:hint="eastAsia"/>
              </w:rPr>
              <w:t>正常工作时：垂直：±</w:t>
            </w:r>
            <w:r w:rsidRPr="000B03BB">
              <w:rPr>
                <w:rFonts w:hint="eastAsia"/>
              </w:rPr>
              <w:t>0.1 m</w:t>
            </w:r>
            <w:r w:rsidRPr="000B03BB">
              <w:rPr>
                <w:rFonts w:hint="eastAsia"/>
              </w:rPr>
              <w:t>；水平：±</w:t>
            </w:r>
            <w:r w:rsidRPr="000B03BB">
              <w:rPr>
                <w:rFonts w:hint="eastAsia"/>
              </w:rPr>
              <w:t>0.1 m</w:t>
            </w:r>
            <w:r w:rsidRPr="000B03BB">
              <w:rPr>
                <w:rFonts w:asciiTheme="minorEastAsia" w:hAnsiTheme="minorEastAsia" w:hint="eastAsia"/>
              </w:rPr>
              <w:t>；</w:t>
            </w:r>
            <w:r w:rsidRPr="000B03BB">
              <w:rPr>
                <w:rFonts w:hint="eastAsia"/>
              </w:rPr>
              <w:t>未启用</w:t>
            </w:r>
            <w:r w:rsidRPr="000B03BB">
              <w:rPr>
                <w:rFonts w:hint="eastAsia"/>
              </w:rPr>
              <w:t>RTK</w:t>
            </w:r>
            <w:r w:rsidRPr="000B03BB">
              <w:rPr>
                <w:rFonts w:hint="eastAsia"/>
              </w:rPr>
              <w:t>：垂直：±</w:t>
            </w:r>
            <w:r w:rsidRPr="000B03BB">
              <w:rPr>
                <w:rFonts w:hint="eastAsia"/>
              </w:rPr>
              <w:t>0.1 m</w:t>
            </w:r>
            <w:r w:rsidRPr="000B03BB">
              <w:rPr>
                <w:rFonts w:hint="eastAsia"/>
              </w:rPr>
              <w:t>（视觉定位正常工作时）；±</w:t>
            </w:r>
            <w:r w:rsidRPr="000B03BB">
              <w:rPr>
                <w:rFonts w:hint="eastAsia"/>
              </w:rPr>
              <w:t>0.5 m</w:t>
            </w:r>
            <w:r w:rsidRPr="000B03BB">
              <w:rPr>
                <w:rFonts w:hint="eastAsia"/>
              </w:rPr>
              <w:t>（</w:t>
            </w:r>
            <w:r w:rsidRPr="000B03BB">
              <w:rPr>
                <w:rFonts w:hint="eastAsia"/>
              </w:rPr>
              <w:t>GNSS</w:t>
            </w:r>
            <w:r w:rsidRPr="000B03BB">
              <w:rPr>
                <w:rFonts w:hint="eastAsia"/>
              </w:rPr>
              <w:t>定位正常工作时）水平：±</w:t>
            </w:r>
            <w:r w:rsidRPr="000B03BB">
              <w:rPr>
                <w:rFonts w:hint="eastAsia"/>
              </w:rPr>
              <w:t>0.3 m</w:t>
            </w:r>
            <w:r w:rsidRPr="000B03BB">
              <w:rPr>
                <w:rFonts w:hint="eastAsia"/>
              </w:rPr>
              <w:t>（视觉定位正常工作时）；±</w:t>
            </w:r>
            <w:r w:rsidRPr="000B03BB">
              <w:rPr>
                <w:rFonts w:hint="eastAsia"/>
              </w:rPr>
              <w:t>1.5 m</w:t>
            </w:r>
            <w:r w:rsidRPr="000B03BB">
              <w:rPr>
                <w:rFonts w:hint="eastAsia"/>
              </w:rPr>
              <w:t>（</w:t>
            </w:r>
            <w:r w:rsidRPr="000B03BB">
              <w:rPr>
                <w:rFonts w:hint="eastAsia"/>
              </w:rPr>
              <w:t>GNSS</w:t>
            </w:r>
            <w:r w:rsidRPr="000B03BB">
              <w:rPr>
                <w:rFonts w:hint="eastAsia"/>
              </w:rPr>
              <w:t>定位正常工作时）</w:t>
            </w:r>
            <w:r w:rsidRPr="000B03BB">
              <w:rPr>
                <w:rFonts w:asciiTheme="minorEastAsia" w:hAnsiTheme="minorEastAsia" w:hint="eastAsia"/>
              </w:rPr>
              <w:t>；</w:t>
            </w:r>
            <w:r w:rsidRPr="000B03BB">
              <w:rPr>
                <w:rFonts w:hint="eastAsia"/>
              </w:rPr>
              <w:t>图像位置补偿</w:t>
            </w:r>
            <w:r w:rsidRPr="000B03BB">
              <w:rPr>
                <w:rFonts w:hint="eastAsia"/>
              </w:rPr>
              <w:t>:6</w:t>
            </w:r>
            <w:r w:rsidRPr="000B03BB">
              <w:rPr>
                <w:rFonts w:hint="eastAsia"/>
              </w:rPr>
              <w:t>个相机传感器中心相对于机载</w:t>
            </w:r>
            <w:r w:rsidRPr="000B03BB">
              <w:rPr>
                <w:rFonts w:hint="eastAsia"/>
              </w:rPr>
              <w:t>D-RTK</w:t>
            </w:r>
            <w:r w:rsidRPr="000B03BB">
              <w:rPr>
                <w:rFonts w:hint="eastAsia"/>
              </w:rPr>
              <w:t>天线相位中心的位置，已在照片</w:t>
            </w:r>
            <w:r w:rsidRPr="000B03BB">
              <w:rPr>
                <w:rFonts w:hint="eastAsia"/>
              </w:rPr>
              <w:t>EXIF</w:t>
            </w:r>
            <w:r w:rsidRPr="000B03BB">
              <w:rPr>
                <w:rFonts w:hint="eastAsia"/>
              </w:rPr>
              <w:t>坐标中进行补偿</w:t>
            </w:r>
          </w:p>
        </w:tc>
      </w:tr>
      <w:tr w:rsidR="000B03BB" w:rsidRPr="000B03BB" w14:paraId="27F11430" w14:textId="77777777">
        <w:tc>
          <w:tcPr>
            <w:tcW w:w="1276" w:type="dxa"/>
            <w:vAlign w:val="center"/>
          </w:tcPr>
          <w:p w14:paraId="62F45360"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522F879B"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18</w:t>
            </w:r>
          </w:p>
        </w:tc>
        <w:tc>
          <w:tcPr>
            <w:tcW w:w="8788" w:type="dxa"/>
          </w:tcPr>
          <w:p w14:paraId="04721736" w14:textId="77777777" w:rsidR="008821ED" w:rsidRPr="000B03BB" w:rsidRDefault="00D42632">
            <w:pPr>
              <w:widowControl/>
            </w:pPr>
            <w:r w:rsidRPr="000B03BB">
              <w:rPr>
                <w:rFonts w:hint="eastAsia"/>
              </w:rPr>
              <w:t>地面采样距离（</w:t>
            </w:r>
            <w:r w:rsidRPr="000B03BB">
              <w:rPr>
                <w:rFonts w:hint="eastAsia"/>
              </w:rPr>
              <w:t>GSD</w:t>
            </w:r>
            <w:r w:rsidRPr="000B03BB">
              <w:rPr>
                <w:rFonts w:hint="eastAsia"/>
              </w:rPr>
              <w:t>）</w:t>
            </w:r>
            <w:r w:rsidRPr="000B03BB">
              <w:rPr>
                <w:rFonts w:asciiTheme="minorEastAsia" w:hAnsiTheme="minorEastAsia" w:hint="eastAsia"/>
              </w:rPr>
              <w:t>：</w:t>
            </w:r>
            <w:r w:rsidRPr="000B03BB">
              <w:rPr>
                <w:rFonts w:hint="eastAsia"/>
              </w:rPr>
              <w:t>(H/18.9) cm/pixel</w:t>
            </w:r>
            <w:r w:rsidRPr="000B03BB">
              <w:rPr>
                <w:rFonts w:hint="eastAsia"/>
              </w:rPr>
              <w:t>，</w:t>
            </w:r>
            <w:r w:rsidRPr="000B03BB">
              <w:rPr>
                <w:rFonts w:hint="eastAsia"/>
              </w:rPr>
              <w:t>H</w:t>
            </w:r>
            <w:r w:rsidRPr="000B03BB">
              <w:rPr>
                <w:rFonts w:hint="eastAsia"/>
              </w:rPr>
              <w:t>为飞行器相对于</w:t>
            </w:r>
            <w:proofErr w:type="gramStart"/>
            <w:r w:rsidRPr="000B03BB">
              <w:rPr>
                <w:rFonts w:hint="eastAsia"/>
              </w:rPr>
              <w:t>建图区域</w:t>
            </w:r>
            <w:proofErr w:type="gramEnd"/>
            <w:r w:rsidRPr="000B03BB">
              <w:rPr>
                <w:rFonts w:hint="eastAsia"/>
              </w:rPr>
              <w:t>的飞行高度（单位：米）</w:t>
            </w:r>
            <w:r w:rsidRPr="000B03BB">
              <w:rPr>
                <w:rFonts w:asciiTheme="minorEastAsia" w:hAnsiTheme="minorEastAsia" w:hint="eastAsia"/>
              </w:rPr>
              <w:t>；</w:t>
            </w:r>
            <w:r w:rsidRPr="000B03BB">
              <w:rPr>
                <w:rFonts w:hint="eastAsia"/>
              </w:rPr>
              <w:t>采集效率</w:t>
            </w:r>
            <w:r w:rsidRPr="000B03BB">
              <w:rPr>
                <w:rFonts w:asciiTheme="minorEastAsia" w:hAnsiTheme="minorEastAsia" w:hint="eastAsia"/>
              </w:rPr>
              <w:t>：</w:t>
            </w:r>
            <w:r w:rsidRPr="000B03BB">
              <w:rPr>
                <w:rFonts w:hint="eastAsia"/>
              </w:rPr>
              <w:t>单次飞行最大作业面积约</w:t>
            </w:r>
            <w:r w:rsidRPr="000B03BB">
              <w:rPr>
                <w:rFonts w:hint="eastAsia"/>
              </w:rPr>
              <w:t>0.63 km2</w:t>
            </w:r>
            <w:r w:rsidRPr="000B03BB">
              <w:rPr>
                <w:rFonts w:hint="eastAsia"/>
              </w:rPr>
              <w:t>（飞行高度</w:t>
            </w:r>
            <w:r w:rsidRPr="000B03BB">
              <w:rPr>
                <w:rFonts w:hint="eastAsia"/>
              </w:rPr>
              <w:t>180 m</w:t>
            </w:r>
            <w:r w:rsidRPr="000B03BB">
              <w:rPr>
                <w:rFonts w:hint="eastAsia"/>
              </w:rPr>
              <w:t>，即</w:t>
            </w:r>
            <w:r w:rsidRPr="000B03BB">
              <w:rPr>
                <w:rFonts w:hint="eastAsia"/>
              </w:rPr>
              <w:t>GSD</w:t>
            </w:r>
            <w:r w:rsidRPr="000B03BB">
              <w:rPr>
                <w:rFonts w:hint="eastAsia"/>
              </w:rPr>
              <w:t>约</w:t>
            </w:r>
            <w:r w:rsidRPr="000B03BB">
              <w:rPr>
                <w:rFonts w:hint="eastAsia"/>
              </w:rPr>
              <w:t>9.52 cm/pixel</w:t>
            </w:r>
            <w:r w:rsidRPr="000B03BB">
              <w:rPr>
                <w:rFonts w:hint="eastAsia"/>
              </w:rPr>
              <w:t>，主航线上和主航线间图像重复率分别为</w:t>
            </w:r>
            <w:r w:rsidRPr="000B03BB">
              <w:rPr>
                <w:rFonts w:hint="eastAsia"/>
              </w:rPr>
              <w:t>80%</w:t>
            </w:r>
            <w:r w:rsidRPr="000B03BB">
              <w:rPr>
                <w:rFonts w:hint="eastAsia"/>
              </w:rPr>
              <w:t>和</w:t>
            </w:r>
            <w:r w:rsidRPr="000B03BB">
              <w:rPr>
                <w:rFonts w:hint="eastAsia"/>
              </w:rPr>
              <w:t>60%</w:t>
            </w:r>
            <w:r w:rsidRPr="000B03BB">
              <w:rPr>
                <w:rFonts w:hint="eastAsia"/>
              </w:rPr>
              <w:t>，飞行器由</w:t>
            </w:r>
            <w:r w:rsidRPr="000B03BB">
              <w:rPr>
                <w:rFonts w:hint="eastAsia"/>
              </w:rPr>
              <w:t>100%</w:t>
            </w:r>
            <w:r w:rsidRPr="000B03BB">
              <w:rPr>
                <w:rFonts w:hint="eastAsia"/>
              </w:rPr>
              <w:t>电量飞行至</w:t>
            </w:r>
            <w:r w:rsidRPr="000B03BB">
              <w:rPr>
                <w:rFonts w:hint="eastAsia"/>
              </w:rPr>
              <w:t>30%</w:t>
            </w:r>
            <w:r w:rsidRPr="000B03BB">
              <w:rPr>
                <w:rFonts w:hint="eastAsia"/>
              </w:rPr>
              <w:t>电量）</w:t>
            </w:r>
          </w:p>
        </w:tc>
      </w:tr>
      <w:tr w:rsidR="000B03BB" w:rsidRPr="000B03BB" w14:paraId="215EFF1B" w14:textId="77777777">
        <w:tc>
          <w:tcPr>
            <w:tcW w:w="1276" w:type="dxa"/>
            <w:vAlign w:val="center"/>
          </w:tcPr>
          <w:p w14:paraId="66A0374C"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2B7651DA"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19</w:t>
            </w:r>
          </w:p>
        </w:tc>
        <w:tc>
          <w:tcPr>
            <w:tcW w:w="8788" w:type="dxa"/>
          </w:tcPr>
          <w:p w14:paraId="752ED99B" w14:textId="77777777" w:rsidR="008821ED" w:rsidRPr="000B03BB" w:rsidRDefault="00D42632">
            <w:pPr>
              <w:widowControl/>
            </w:pPr>
            <w:r w:rsidRPr="000B03BB">
              <w:rPr>
                <w:rFonts w:hint="eastAsia"/>
              </w:rPr>
              <w:t>影像传感器</w:t>
            </w:r>
            <w:r w:rsidRPr="000B03BB">
              <w:rPr>
                <w:rFonts w:asciiTheme="minorEastAsia" w:hAnsiTheme="minorEastAsia" w:hint="eastAsia"/>
              </w:rPr>
              <w:t>：</w:t>
            </w:r>
            <w:r w:rsidRPr="000B03BB">
              <w:rPr>
                <w:rFonts w:hint="eastAsia"/>
              </w:rPr>
              <w:t>6</w:t>
            </w:r>
            <w:r w:rsidRPr="000B03BB">
              <w:rPr>
                <w:rFonts w:hint="eastAsia"/>
              </w:rPr>
              <w:t>个</w:t>
            </w:r>
            <w:r w:rsidRPr="000B03BB">
              <w:rPr>
                <w:rFonts w:hint="eastAsia"/>
              </w:rPr>
              <w:t>1/2.9</w:t>
            </w:r>
            <w:r w:rsidRPr="000B03BB">
              <w:rPr>
                <w:rFonts w:hint="eastAsia"/>
              </w:rPr>
              <w:t>英寸</w:t>
            </w:r>
            <w:r w:rsidRPr="000B03BB">
              <w:rPr>
                <w:rFonts w:hint="eastAsia"/>
              </w:rPr>
              <w:t>CMOS</w:t>
            </w:r>
            <w:r w:rsidRPr="000B03BB">
              <w:rPr>
                <w:rFonts w:hint="eastAsia"/>
              </w:rPr>
              <w:t>，包括</w:t>
            </w:r>
            <w:r w:rsidRPr="000B03BB">
              <w:rPr>
                <w:rFonts w:hint="eastAsia"/>
              </w:rPr>
              <w:t>1</w:t>
            </w:r>
            <w:r w:rsidRPr="000B03BB">
              <w:rPr>
                <w:rFonts w:hint="eastAsia"/>
              </w:rPr>
              <w:t>个用于可见光成像的彩色传感器和</w:t>
            </w:r>
            <w:r w:rsidRPr="000B03BB">
              <w:rPr>
                <w:rFonts w:hint="eastAsia"/>
              </w:rPr>
              <w:t>5</w:t>
            </w:r>
            <w:r w:rsidRPr="000B03BB">
              <w:rPr>
                <w:rFonts w:hint="eastAsia"/>
              </w:rPr>
              <w:t>个用于多光谱成像的单色传感器</w:t>
            </w:r>
            <w:r w:rsidRPr="000B03BB">
              <w:rPr>
                <w:rFonts w:asciiTheme="minorEastAsia" w:hAnsiTheme="minorEastAsia" w:hint="eastAsia"/>
              </w:rPr>
              <w:t>；</w:t>
            </w:r>
            <w:r w:rsidRPr="000B03BB">
              <w:rPr>
                <w:rFonts w:hint="eastAsia"/>
              </w:rPr>
              <w:t>单个传感器：≥有效像素</w:t>
            </w:r>
            <w:r w:rsidRPr="000B03BB">
              <w:rPr>
                <w:rFonts w:hint="eastAsia"/>
              </w:rPr>
              <w:t>208</w:t>
            </w:r>
            <w:r w:rsidRPr="000B03BB">
              <w:rPr>
                <w:rFonts w:hint="eastAsia"/>
              </w:rPr>
              <w:t>万（总像素</w:t>
            </w:r>
            <w:r w:rsidRPr="000B03BB">
              <w:rPr>
                <w:rFonts w:hint="eastAsia"/>
              </w:rPr>
              <w:t>212</w:t>
            </w:r>
            <w:r w:rsidRPr="000B03BB">
              <w:rPr>
                <w:rFonts w:hint="eastAsia"/>
              </w:rPr>
              <w:t>万）</w:t>
            </w:r>
          </w:p>
        </w:tc>
      </w:tr>
      <w:tr w:rsidR="000B03BB" w:rsidRPr="000B03BB" w14:paraId="6C756FD6" w14:textId="77777777">
        <w:tc>
          <w:tcPr>
            <w:tcW w:w="1276" w:type="dxa"/>
            <w:vAlign w:val="center"/>
          </w:tcPr>
          <w:p w14:paraId="546D6295"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036BDBAE"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20</w:t>
            </w:r>
          </w:p>
        </w:tc>
        <w:tc>
          <w:tcPr>
            <w:tcW w:w="8788" w:type="dxa"/>
          </w:tcPr>
          <w:p w14:paraId="5BD744C0" w14:textId="77777777" w:rsidR="008821ED" w:rsidRPr="000B03BB" w:rsidRDefault="00D42632">
            <w:pPr>
              <w:widowControl/>
            </w:pPr>
            <w:r w:rsidRPr="000B03BB">
              <w:rPr>
                <w:rFonts w:hint="eastAsia"/>
              </w:rPr>
              <w:t>镜头</w:t>
            </w:r>
            <w:r w:rsidRPr="000B03BB">
              <w:rPr>
                <w:rFonts w:hint="eastAsia"/>
              </w:rPr>
              <w:t>FOV</w:t>
            </w:r>
            <w:r w:rsidRPr="000B03BB">
              <w:rPr>
                <w:rFonts w:hint="eastAsia"/>
              </w:rPr>
              <w:t>：</w:t>
            </w:r>
            <w:r w:rsidRPr="000B03BB">
              <w:rPr>
                <w:rFonts w:hint="eastAsia"/>
              </w:rPr>
              <w:t>62.7</w:t>
            </w:r>
            <w:r w:rsidRPr="000B03BB">
              <w:rPr>
                <w:rFonts w:hint="eastAsia"/>
              </w:rPr>
              <w:t>°；焦距：</w:t>
            </w:r>
            <w:r w:rsidRPr="000B03BB">
              <w:rPr>
                <w:rFonts w:hint="eastAsia"/>
              </w:rPr>
              <w:t>5.74 mm</w:t>
            </w:r>
            <w:r w:rsidRPr="000B03BB">
              <w:rPr>
                <w:rFonts w:hint="eastAsia"/>
              </w:rPr>
              <w:t>（</w:t>
            </w:r>
            <w:r w:rsidRPr="000B03BB">
              <w:rPr>
                <w:rFonts w:hint="eastAsia"/>
              </w:rPr>
              <w:t>35 mm</w:t>
            </w:r>
            <w:r w:rsidRPr="000B03BB">
              <w:rPr>
                <w:rFonts w:hint="eastAsia"/>
              </w:rPr>
              <w:t>格式等效：</w:t>
            </w:r>
            <w:r w:rsidRPr="000B03BB">
              <w:rPr>
                <w:rFonts w:hint="eastAsia"/>
              </w:rPr>
              <w:t>40 mm</w:t>
            </w:r>
            <w:r w:rsidRPr="000B03BB">
              <w:rPr>
                <w:rFonts w:hint="eastAsia"/>
              </w:rPr>
              <w:t>）；无穷</w:t>
            </w:r>
            <w:proofErr w:type="gramStart"/>
            <w:r w:rsidRPr="000B03BB">
              <w:rPr>
                <w:rFonts w:hint="eastAsia"/>
              </w:rPr>
              <w:t>远固定</w:t>
            </w:r>
            <w:proofErr w:type="gramEnd"/>
            <w:r w:rsidRPr="000B03BB">
              <w:rPr>
                <w:rFonts w:hint="eastAsia"/>
              </w:rPr>
              <w:t>焦距；光圈：</w:t>
            </w:r>
            <w:r w:rsidRPr="000B03BB">
              <w:rPr>
                <w:rFonts w:hint="eastAsia"/>
              </w:rPr>
              <w:t>f/2.2</w:t>
            </w:r>
            <w:r w:rsidRPr="000B03BB">
              <w:rPr>
                <w:rFonts w:asciiTheme="minorEastAsia" w:hAnsiTheme="minorEastAsia" w:hint="eastAsia"/>
              </w:rPr>
              <w:t>；</w:t>
            </w:r>
            <w:r w:rsidRPr="000B03BB">
              <w:rPr>
                <w:rFonts w:hint="eastAsia"/>
              </w:rPr>
              <w:t>彩色传感器</w:t>
            </w:r>
            <w:r w:rsidRPr="000B03BB">
              <w:rPr>
                <w:rFonts w:hint="eastAsia"/>
              </w:rPr>
              <w:t>ISO</w:t>
            </w:r>
            <w:r w:rsidRPr="000B03BB">
              <w:rPr>
                <w:rFonts w:hint="eastAsia"/>
              </w:rPr>
              <w:t>范围</w:t>
            </w:r>
            <w:r w:rsidRPr="000B03BB">
              <w:rPr>
                <w:rFonts w:asciiTheme="minorEastAsia" w:hAnsiTheme="minorEastAsia" w:hint="eastAsia"/>
              </w:rPr>
              <w:t>：</w:t>
            </w:r>
            <w:r w:rsidRPr="000B03BB">
              <w:t>200 - 800</w:t>
            </w:r>
            <w:r w:rsidRPr="000B03BB">
              <w:rPr>
                <w:rFonts w:asciiTheme="minorEastAsia" w:hAnsiTheme="minorEastAsia" w:hint="eastAsia"/>
              </w:rPr>
              <w:t>；</w:t>
            </w:r>
            <w:r w:rsidRPr="000B03BB">
              <w:rPr>
                <w:rFonts w:hint="eastAsia"/>
              </w:rPr>
              <w:t>单色传感器增益</w:t>
            </w:r>
            <w:r w:rsidRPr="000B03BB">
              <w:rPr>
                <w:rFonts w:asciiTheme="minorEastAsia" w:hAnsiTheme="minorEastAsia" w:hint="eastAsia"/>
              </w:rPr>
              <w:t>：</w:t>
            </w:r>
            <w:r w:rsidRPr="000B03BB">
              <w:rPr>
                <w:rFonts w:hint="eastAsia"/>
              </w:rPr>
              <w:t xml:space="preserve">1 - 8 </w:t>
            </w:r>
            <w:proofErr w:type="gramStart"/>
            <w:r w:rsidRPr="000B03BB">
              <w:rPr>
                <w:rFonts w:hint="eastAsia"/>
              </w:rPr>
              <w:t>倍</w:t>
            </w:r>
            <w:proofErr w:type="gramEnd"/>
            <w:r w:rsidRPr="000B03BB">
              <w:rPr>
                <w:rFonts w:asciiTheme="minorEastAsia" w:hAnsiTheme="minorEastAsia" w:hint="eastAsia"/>
              </w:rPr>
              <w:t>；</w:t>
            </w:r>
            <w:r w:rsidRPr="000B03BB">
              <w:rPr>
                <w:rFonts w:hint="eastAsia"/>
              </w:rPr>
              <w:t>电子全局快门</w:t>
            </w:r>
            <w:r w:rsidRPr="000B03BB">
              <w:rPr>
                <w:rFonts w:asciiTheme="minorEastAsia" w:hAnsiTheme="minorEastAsia" w:hint="eastAsia"/>
              </w:rPr>
              <w:t>：</w:t>
            </w:r>
            <w:r w:rsidRPr="000B03BB">
              <w:rPr>
                <w:rFonts w:hint="eastAsia"/>
              </w:rPr>
              <w:t>1/100 - 1/20000 s</w:t>
            </w:r>
            <w:r w:rsidRPr="000B03BB">
              <w:rPr>
                <w:rFonts w:hint="eastAsia"/>
              </w:rPr>
              <w:t>（可见光成像）；</w:t>
            </w:r>
            <w:r w:rsidRPr="000B03BB">
              <w:rPr>
                <w:rFonts w:hint="eastAsia"/>
              </w:rPr>
              <w:t>1/100 - 1/10000 s</w:t>
            </w:r>
            <w:r w:rsidRPr="000B03BB">
              <w:rPr>
                <w:rFonts w:hint="eastAsia"/>
              </w:rPr>
              <w:t>（多光谱成像）</w:t>
            </w:r>
          </w:p>
        </w:tc>
      </w:tr>
      <w:tr w:rsidR="000B03BB" w:rsidRPr="000B03BB" w14:paraId="7845C1D8" w14:textId="77777777">
        <w:tc>
          <w:tcPr>
            <w:tcW w:w="1276" w:type="dxa"/>
            <w:vAlign w:val="center"/>
          </w:tcPr>
          <w:p w14:paraId="705048C5"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53049A49"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21</w:t>
            </w:r>
          </w:p>
        </w:tc>
        <w:tc>
          <w:tcPr>
            <w:tcW w:w="8788" w:type="dxa"/>
          </w:tcPr>
          <w:p w14:paraId="729FD1EF" w14:textId="77777777" w:rsidR="008821ED" w:rsidRPr="000B03BB" w:rsidRDefault="00D42632">
            <w:pPr>
              <w:widowControl/>
            </w:pPr>
            <w:r w:rsidRPr="000B03BB">
              <w:rPr>
                <w:rFonts w:hint="eastAsia"/>
              </w:rPr>
              <w:t>照片最大分辨率：≥</w:t>
            </w:r>
            <w:r w:rsidRPr="000B03BB">
              <w:rPr>
                <w:rFonts w:hint="eastAsia"/>
              </w:rPr>
              <w:t>1600</w:t>
            </w:r>
            <w:r w:rsidRPr="000B03BB">
              <w:rPr>
                <w:rFonts w:hint="eastAsia"/>
              </w:rPr>
              <w:t>×</w:t>
            </w:r>
            <w:r w:rsidRPr="000B03BB">
              <w:rPr>
                <w:rFonts w:hint="eastAsia"/>
              </w:rPr>
              <w:t>1300</w:t>
            </w:r>
            <w:r w:rsidRPr="000B03BB">
              <w:rPr>
                <w:rFonts w:hint="eastAsia"/>
              </w:rPr>
              <w:t>（</w:t>
            </w:r>
            <w:r w:rsidRPr="000B03BB">
              <w:rPr>
                <w:rFonts w:hint="eastAsia"/>
              </w:rPr>
              <w:t>4:3.25</w:t>
            </w:r>
            <w:r w:rsidRPr="000B03BB">
              <w:rPr>
                <w:rFonts w:hint="eastAsia"/>
              </w:rPr>
              <w:t>）；照片格式：</w:t>
            </w:r>
            <w:r w:rsidRPr="000B03BB">
              <w:rPr>
                <w:rFonts w:hint="eastAsia"/>
              </w:rPr>
              <w:t>JPEG</w:t>
            </w:r>
            <w:r w:rsidRPr="000B03BB">
              <w:rPr>
                <w:rFonts w:hint="eastAsia"/>
              </w:rPr>
              <w:t>（可见光成像）</w:t>
            </w:r>
            <w:r w:rsidRPr="000B03BB">
              <w:rPr>
                <w:rFonts w:hint="eastAsia"/>
              </w:rPr>
              <w:t xml:space="preserve"> + TIFF</w:t>
            </w:r>
            <w:r w:rsidRPr="000B03BB">
              <w:rPr>
                <w:rFonts w:hint="eastAsia"/>
              </w:rPr>
              <w:t>（多光谱成像）；支持文件系统：</w:t>
            </w:r>
            <w:r w:rsidRPr="000B03BB">
              <w:rPr>
                <w:rFonts w:hint="eastAsia"/>
              </w:rPr>
              <w:t>FAT32</w:t>
            </w:r>
            <w:r w:rsidRPr="000B03BB">
              <w:rPr>
                <w:rFonts w:hint="eastAsia"/>
              </w:rPr>
              <w:t>（</w:t>
            </w:r>
            <w:r w:rsidRPr="000B03BB">
              <w:rPr>
                <w:rFonts w:hint="eastAsia"/>
              </w:rPr>
              <w:t>32 GB</w:t>
            </w:r>
            <w:r w:rsidRPr="000B03BB">
              <w:rPr>
                <w:rFonts w:hint="eastAsia"/>
              </w:rPr>
              <w:t>）；</w:t>
            </w:r>
            <w:proofErr w:type="spellStart"/>
            <w:r w:rsidRPr="000B03BB">
              <w:rPr>
                <w:rFonts w:hint="eastAsia"/>
              </w:rPr>
              <w:t>exFAT</w:t>
            </w:r>
            <w:proofErr w:type="spellEnd"/>
            <w:r w:rsidRPr="000B03BB">
              <w:rPr>
                <w:rFonts w:hint="eastAsia"/>
              </w:rPr>
              <w:t>（</w:t>
            </w:r>
            <w:r w:rsidRPr="000B03BB">
              <w:rPr>
                <w:rFonts w:hint="eastAsia"/>
              </w:rPr>
              <w:t>&gt; 32 GB</w:t>
            </w:r>
            <w:r w:rsidRPr="000B03BB">
              <w:rPr>
                <w:rFonts w:hint="eastAsia"/>
              </w:rPr>
              <w:t>）；支持存储卡类型：写入速度≥</w:t>
            </w:r>
            <w:r w:rsidRPr="000B03BB">
              <w:rPr>
                <w:rFonts w:hint="eastAsia"/>
              </w:rPr>
              <w:t xml:space="preserve"> 15 MB/s</w:t>
            </w:r>
            <w:r w:rsidRPr="000B03BB">
              <w:rPr>
                <w:rFonts w:hint="eastAsia"/>
              </w:rPr>
              <w:t>，传输速度为</w:t>
            </w:r>
            <w:r w:rsidRPr="000B03BB">
              <w:rPr>
                <w:rFonts w:hint="eastAsia"/>
              </w:rPr>
              <w:t>Class 10</w:t>
            </w:r>
            <w:r w:rsidRPr="000B03BB">
              <w:rPr>
                <w:rFonts w:hint="eastAsia"/>
              </w:rPr>
              <w:t>及以上或达到</w:t>
            </w:r>
            <w:r w:rsidRPr="000B03BB">
              <w:rPr>
                <w:rFonts w:hint="eastAsia"/>
              </w:rPr>
              <w:t>UHS-1</w:t>
            </w:r>
            <w:r w:rsidRPr="000B03BB">
              <w:rPr>
                <w:rFonts w:hint="eastAsia"/>
              </w:rPr>
              <w:t>评级的</w:t>
            </w:r>
            <w:r w:rsidRPr="000B03BB">
              <w:rPr>
                <w:rFonts w:hint="eastAsia"/>
              </w:rPr>
              <w:t>microSD</w:t>
            </w:r>
            <w:r w:rsidRPr="000B03BB">
              <w:rPr>
                <w:rFonts w:hint="eastAsia"/>
              </w:rPr>
              <w:t>卡，最大支持</w:t>
            </w:r>
            <w:r w:rsidRPr="000B03BB">
              <w:rPr>
                <w:rFonts w:hint="eastAsia"/>
              </w:rPr>
              <w:t>128 GB</w:t>
            </w:r>
            <w:r w:rsidRPr="000B03BB">
              <w:rPr>
                <w:rFonts w:hint="eastAsia"/>
              </w:rPr>
              <w:t>容量</w:t>
            </w:r>
          </w:p>
        </w:tc>
      </w:tr>
    </w:tbl>
    <w:p w14:paraId="272A7DC5"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品目信息十九的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5A2958A7" w14:textId="77777777">
        <w:tc>
          <w:tcPr>
            <w:tcW w:w="1276" w:type="dxa"/>
          </w:tcPr>
          <w:p w14:paraId="2427C39D"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248817BB"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14033588"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30263A9A" w14:textId="77777777">
        <w:tc>
          <w:tcPr>
            <w:tcW w:w="1276" w:type="dxa"/>
            <w:vAlign w:val="center"/>
          </w:tcPr>
          <w:p w14:paraId="7F3AEBFC"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127C2347"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3F6210AB" w14:textId="77777777" w:rsidR="008821ED" w:rsidRPr="000B03BB" w:rsidRDefault="00000A28">
            <w:pPr>
              <w:widowControl/>
              <w:rPr>
                <w:rFonts w:ascii="宋体" w:eastAsia="宋体" w:hAnsi="宋体" w:cs="宋体"/>
                <w:kern w:val="0"/>
                <w:sz w:val="24"/>
                <w:szCs w:val="24"/>
              </w:rPr>
            </w:pPr>
            <w:r w:rsidRPr="000B03BB">
              <w:rPr>
                <w:rFonts w:hint="eastAsia"/>
              </w:rPr>
              <w:t>底盘尺寸（长</w:t>
            </w:r>
            <w:r w:rsidRPr="000B03BB">
              <w:rPr>
                <w:rFonts w:hint="eastAsia"/>
              </w:rPr>
              <w:t>*</w:t>
            </w:r>
            <w:r w:rsidRPr="000B03BB">
              <w:rPr>
                <w:rFonts w:hint="eastAsia"/>
              </w:rPr>
              <w:t>宽</w:t>
            </w:r>
            <w:r w:rsidRPr="000B03BB">
              <w:rPr>
                <w:rFonts w:hint="eastAsia"/>
              </w:rPr>
              <w:t>*</w:t>
            </w:r>
            <w:r w:rsidRPr="000B03BB">
              <w:rPr>
                <w:rFonts w:hint="eastAsia"/>
              </w:rPr>
              <w:t>高）：≥</w:t>
            </w:r>
            <w:r w:rsidRPr="000B03BB">
              <w:rPr>
                <w:rFonts w:hint="eastAsia"/>
              </w:rPr>
              <w:t>400mm*300mm*100mm</w:t>
            </w:r>
            <w:r w:rsidRPr="000B03BB">
              <w:rPr>
                <w:rFonts w:asciiTheme="minorEastAsia" w:hAnsiTheme="minorEastAsia" w:hint="eastAsia"/>
              </w:rPr>
              <w:t>；</w:t>
            </w:r>
            <w:r w:rsidRPr="000B03BB">
              <w:rPr>
                <w:rFonts w:hint="eastAsia"/>
              </w:rPr>
              <w:t>平台孔位：舵机</w:t>
            </w:r>
            <w:proofErr w:type="gramStart"/>
            <w:r w:rsidRPr="000B03BB">
              <w:rPr>
                <w:rFonts w:hint="eastAsia"/>
              </w:rPr>
              <w:t>云台孔</w:t>
            </w:r>
            <w:proofErr w:type="gramEnd"/>
            <w:r w:rsidRPr="000B03BB">
              <w:rPr>
                <w:rFonts w:hint="eastAsia"/>
              </w:rPr>
              <w:t xml:space="preserve"> </w:t>
            </w:r>
            <w:r w:rsidRPr="000B03BB">
              <w:rPr>
                <w:rFonts w:hint="eastAsia"/>
              </w:rPr>
              <w:t>机械手孔位</w:t>
            </w:r>
            <w:r w:rsidRPr="000B03BB">
              <w:rPr>
                <w:rFonts w:asciiTheme="minorEastAsia" w:hAnsiTheme="minorEastAsia" w:hint="eastAsia"/>
              </w:rPr>
              <w:t>；</w:t>
            </w:r>
          </w:p>
        </w:tc>
      </w:tr>
      <w:tr w:rsidR="000B03BB" w:rsidRPr="000B03BB" w14:paraId="524C33E4" w14:textId="77777777">
        <w:tc>
          <w:tcPr>
            <w:tcW w:w="1276" w:type="dxa"/>
            <w:vAlign w:val="center"/>
          </w:tcPr>
          <w:p w14:paraId="45A2EE8D"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16A67170"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0A5AA3D7" w14:textId="77777777" w:rsidR="008821ED" w:rsidRPr="000B03BB" w:rsidRDefault="00000A28">
            <w:pPr>
              <w:widowControl/>
              <w:rPr>
                <w:rFonts w:ascii="宋体" w:eastAsia="宋体" w:hAnsi="宋体" w:cs="宋体"/>
                <w:kern w:val="0"/>
                <w:sz w:val="24"/>
                <w:szCs w:val="24"/>
              </w:rPr>
            </w:pPr>
            <w:r w:rsidRPr="000B03BB">
              <w:rPr>
                <w:rFonts w:hint="eastAsia"/>
              </w:rPr>
              <w:t>驱动力：双轮驱动</w:t>
            </w:r>
            <w:r w:rsidRPr="000B03BB">
              <w:rPr>
                <w:rFonts w:hint="eastAsia"/>
              </w:rPr>
              <w:t>380</w:t>
            </w:r>
            <w:r w:rsidRPr="000B03BB">
              <w:rPr>
                <w:rFonts w:hint="eastAsia"/>
              </w:rPr>
              <w:t>马达</w:t>
            </w:r>
            <w:r w:rsidRPr="000B03BB">
              <w:rPr>
                <w:rFonts w:hint="eastAsia"/>
              </w:rPr>
              <w:t xml:space="preserve"> 6v~12v~24v   15~35</w:t>
            </w:r>
            <w:r w:rsidRPr="000B03BB">
              <w:rPr>
                <w:rFonts w:hint="eastAsia"/>
              </w:rPr>
              <w:t>转</w:t>
            </w:r>
            <w:r w:rsidRPr="000B03BB">
              <w:rPr>
                <w:rFonts w:hint="eastAsia"/>
              </w:rPr>
              <w:t>~95</w:t>
            </w:r>
            <w:r w:rsidRPr="000B03BB">
              <w:rPr>
                <w:rFonts w:hint="eastAsia"/>
              </w:rPr>
              <w:t>转</w:t>
            </w:r>
            <w:r w:rsidRPr="000B03BB">
              <w:rPr>
                <w:rFonts w:hint="eastAsia"/>
              </w:rPr>
              <w:t>/</w:t>
            </w:r>
            <w:r w:rsidRPr="000B03BB">
              <w:rPr>
                <w:rFonts w:hint="eastAsia"/>
              </w:rPr>
              <w:t>分钟</w:t>
            </w:r>
            <w:r w:rsidRPr="000B03BB">
              <w:rPr>
                <w:rFonts w:asciiTheme="minorEastAsia" w:hAnsiTheme="minorEastAsia" w:hint="eastAsia"/>
              </w:rPr>
              <w:t>；</w:t>
            </w:r>
            <w:r w:rsidRPr="000B03BB">
              <w:rPr>
                <w:rFonts w:hint="eastAsia"/>
              </w:rPr>
              <w:t>最大扭力：≥</w:t>
            </w:r>
            <w:r w:rsidRPr="000B03BB">
              <w:rPr>
                <w:rFonts w:hint="eastAsia"/>
              </w:rPr>
              <w:t>18kg</w:t>
            </w:r>
          </w:p>
        </w:tc>
      </w:tr>
      <w:tr w:rsidR="000B03BB" w:rsidRPr="000B03BB" w14:paraId="02A8D396" w14:textId="77777777">
        <w:tc>
          <w:tcPr>
            <w:tcW w:w="1276" w:type="dxa"/>
            <w:vAlign w:val="center"/>
          </w:tcPr>
          <w:p w14:paraId="506F81ED" w14:textId="77777777" w:rsidR="00000A28" w:rsidRPr="000B03BB" w:rsidRDefault="00000A28">
            <w:pPr>
              <w:widowControl/>
              <w:jc w:val="center"/>
              <w:rPr>
                <w:rFonts w:ascii="宋体" w:eastAsia="宋体" w:hAnsi="宋体" w:cs="宋体"/>
                <w:kern w:val="0"/>
                <w:sz w:val="24"/>
                <w:szCs w:val="24"/>
              </w:rPr>
            </w:pPr>
          </w:p>
        </w:tc>
        <w:tc>
          <w:tcPr>
            <w:tcW w:w="851" w:type="dxa"/>
            <w:vAlign w:val="center"/>
          </w:tcPr>
          <w:p w14:paraId="60D8419B" w14:textId="77777777" w:rsidR="00000A28" w:rsidRPr="000B03BB" w:rsidRDefault="00000A28">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6359AF59" w14:textId="77777777" w:rsidR="00000A28" w:rsidRPr="000B03BB" w:rsidRDefault="00000A28">
            <w:pPr>
              <w:widowControl/>
            </w:pPr>
            <w:r w:rsidRPr="000B03BB">
              <w:rPr>
                <w:rFonts w:hint="eastAsia"/>
              </w:rPr>
              <w:t>小车套件信号输入：红外避障传感器、红外循迹传感器、超声波模块、红外通信接收、微动按键、</w:t>
            </w:r>
            <w:proofErr w:type="gramStart"/>
            <w:r w:rsidRPr="000B03BB">
              <w:rPr>
                <w:rFonts w:hint="eastAsia"/>
              </w:rPr>
              <w:t>蓝牙通信</w:t>
            </w:r>
            <w:proofErr w:type="gramEnd"/>
            <w:r w:rsidRPr="000B03BB">
              <w:rPr>
                <w:rFonts w:hint="eastAsia"/>
              </w:rPr>
              <w:t>模块等</w:t>
            </w:r>
            <w:r w:rsidRPr="000B03BB">
              <w:rPr>
                <w:rFonts w:hint="eastAsia"/>
              </w:rPr>
              <w:t xml:space="preserve"> </w:t>
            </w:r>
            <w:r w:rsidRPr="000B03BB">
              <w:rPr>
                <w:rFonts w:hint="eastAsia"/>
              </w:rPr>
              <w:t>；超声波传感器：自动跟随，单发送，双接收。</w:t>
            </w:r>
          </w:p>
        </w:tc>
      </w:tr>
    </w:tbl>
    <w:p w14:paraId="21C9C456"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品目信息二十的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44C12DC2" w14:textId="77777777">
        <w:tc>
          <w:tcPr>
            <w:tcW w:w="1276" w:type="dxa"/>
          </w:tcPr>
          <w:p w14:paraId="547DDC7A"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7B801EDD"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7D2D0FB9"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0F234445" w14:textId="77777777">
        <w:tc>
          <w:tcPr>
            <w:tcW w:w="1276" w:type="dxa"/>
            <w:vAlign w:val="center"/>
          </w:tcPr>
          <w:p w14:paraId="42054790"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5F974237"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48D42F31" w14:textId="77777777" w:rsidR="008821ED" w:rsidRPr="000B03BB" w:rsidRDefault="00F41FDC">
            <w:pPr>
              <w:widowControl/>
              <w:rPr>
                <w:rFonts w:ascii="宋体" w:eastAsia="宋体" w:hAnsi="宋体" w:cs="宋体"/>
                <w:kern w:val="0"/>
                <w:sz w:val="24"/>
                <w:szCs w:val="24"/>
              </w:rPr>
            </w:pPr>
            <w:r w:rsidRPr="000B03BB">
              <w:rPr>
                <w:rFonts w:hint="eastAsia"/>
              </w:rPr>
              <w:t>USB 3D</w:t>
            </w:r>
            <w:r w:rsidRPr="000B03BB">
              <w:rPr>
                <w:rFonts w:hint="eastAsia"/>
              </w:rPr>
              <w:t>双目相机：</w:t>
            </w:r>
            <w:r w:rsidRPr="000B03BB">
              <w:rPr>
                <w:rFonts w:hint="eastAsia"/>
              </w:rPr>
              <w:t>3-16cm</w:t>
            </w:r>
            <w:r w:rsidRPr="000B03BB">
              <w:rPr>
                <w:rFonts w:hint="eastAsia"/>
              </w:rPr>
              <w:t>可变基线</w:t>
            </w:r>
          </w:p>
        </w:tc>
      </w:tr>
      <w:tr w:rsidR="000B03BB" w:rsidRPr="000B03BB" w14:paraId="52191FBE" w14:textId="77777777">
        <w:tc>
          <w:tcPr>
            <w:tcW w:w="1276" w:type="dxa"/>
            <w:vAlign w:val="center"/>
          </w:tcPr>
          <w:p w14:paraId="56FEB9E5"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052E7431"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622C21CA" w14:textId="77777777" w:rsidR="008821ED" w:rsidRPr="000B03BB" w:rsidRDefault="00F41FDC">
            <w:pPr>
              <w:widowControl/>
              <w:rPr>
                <w:rFonts w:ascii="宋体" w:eastAsia="宋体" w:hAnsi="宋体" w:cs="宋体"/>
                <w:kern w:val="0"/>
                <w:sz w:val="24"/>
                <w:szCs w:val="24"/>
              </w:rPr>
            </w:pPr>
            <w:r w:rsidRPr="000B03BB">
              <w:rPr>
                <w:rFonts w:hint="eastAsia"/>
              </w:rPr>
              <w:t>视觉开发套件：具备人脸识别、运动检测、手势识别、人脸追踪、物体识别、球体追踪。</w:t>
            </w:r>
          </w:p>
        </w:tc>
      </w:tr>
      <w:tr w:rsidR="000B03BB" w:rsidRPr="000B03BB" w14:paraId="7456D293" w14:textId="77777777">
        <w:tc>
          <w:tcPr>
            <w:tcW w:w="1276" w:type="dxa"/>
            <w:vAlign w:val="center"/>
          </w:tcPr>
          <w:p w14:paraId="28E3A24D" w14:textId="77777777" w:rsidR="00F41FDC" w:rsidRPr="000B03BB" w:rsidRDefault="00F41FDC">
            <w:pPr>
              <w:widowControl/>
              <w:jc w:val="center"/>
              <w:rPr>
                <w:rFonts w:ascii="宋体" w:eastAsia="宋体" w:hAnsi="宋体" w:cs="宋体"/>
                <w:kern w:val="0"/>
                <w:sz w:val="24"/>
                <w:szCs w:val="24"/>
              </w:rPr>
            </w:pPr>
          </w:p>
        </w:tc>
        <w:tc>
          <w:tcPr>
            <w:tcW w:w="851" w:type="dxa"/>
            <w:vAlign w:val="center"/>
          </w:tcPr>
          <w:p w14:paraId="3FD63B7D" w14:textId="77777777" w:rsidR="00F41FDC" w:rsidRPr="000B03BB" w:rsidRDefault="00F41FDC">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18B50A3F" w14:textId="77777777" w:rsidR="00F41FDC" w:rsidRPr="000B03BB" w:rsidRDefault="00F41FDC">
            <w:pPr>
              <w:widowControl/>
            </w:pPr>
            <w:r w:rsidRPr="000B03BB">
              <w:rPr>
                <w:rFonts w:hint="eastAsia"/>
              </w:rPr>
              <w:t>智能摄像头：主频≥</w:t>
            </w:r>
            <w:r w:rsidRPr="000B03BB">
              <w:rPr>
                <w:rFonts w:hint="eastAsia"/>
              </w:rPr>
              <w:t>400MHZ</w:t>
            </w:r>
            <w:r w:rsidRPr="000B03BB">
              <w:rPr>
                <w:rFonts w:hint="eastAsia"/>
              </w:rPr>
              <w:t>；</w:t>
            </w:r>
            <w:r w:rsidRPr="000B03BB">
              <w:rPr>
                <w:rFonts w:hint="eastAsia"/>
              </w:rPr>
              <w:t>RMA</w:t>
            </w:r>
            <w:r w:rsidRPr="000B03BB">
              <w:rPr>
                <w:rFonts w:hint="eastAsia"/>
              </w:rPr>
              <w:t>≥</w:t>
            </w:r>
            <w:r w:rsidRPr="000B03BB">
              <w:rPr>
                <w:rFonts w:hint="eastAsia"/>
              </w:rPr>
              <w:t>1MB</w:t>
            </w:r>
            <w:r w:rsidRPr="000B03BB">
              <w:rPr>
                <w:rFonts w:hint="eastAsia"/>
              </w:rPr>
              <w:t>；</w:t>
            </w:r>
            <w:r w:rsidRPr="000B03BB">
              <w:rPr>
                <w:rFonts w:hint="eastAsia"/>
              </w:rPr>
              <w:t>FLASH</w:t>
            </w:r>
            <w:r w:rsidRPr="000B03BB">
              <w:rPr>
                <w:rFonts w:hint="eastAsia"/>
              </w:rPr>
              <w:t>≥</w:t>
            </w:r>
            <w:r w:rsidRPr="000B03BB">
              <w:rPr>
                <w:rFonts w:hint="eastAsia"/>
              </w:rPr>
              <w:t>2MB</w:t>
            </w:r>
            <w:r w:rsidRPr="000B03BB">
              <w:rPr>
                <w:rFonts w:hint="eastAsia"/>
              </w:rPr>
              <w:t>。</w:t>
            </w:r>
          </w:p>
        </w:tc>
      </w:tr>
    </w:tbl>
    <w:p w14:paraId="41D93A61"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品目信息二十一的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57FCCF0E" w14:textId="77777777">
        <w:tc>
          <w:tcPr>
            <w:tcW w:w="1276" w:type="dxa"/>
          </w:tcPr>
          <w:p w14:paraId="45A16125"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5B18B456"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5DCB36A9"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23064681" w14:textId="77777777">
        <w:tc>
          <w:tcPr>
            <w:tcW w:w="1276" w:type="dxa"/>
            <w:vAlign w:val="center"/>
          </w:tcPr>
          <w:p w14:paraId="18A027E0"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53268368"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078C0E1E" w14:textId="77777777" w:rsidR="008821ED" w:rsidRPr="000B03BB" w:rsidRDefault="00F41FDC">
            <w:pPr>
              <w:widowControl/>
            </w:pPr>
            <w:r w:rsidRPr="000B03BB">
              <w:rPr>
                <w:rFonts w:hint="eastAsia"/>
                <w:szCs w:val="21"/>
              </w:rPr>
              <w:t>STM32</w:t>
            </w:r>
            <w:r w:rsidRPr="000B03BB">
              <w:rPr>
                <w:rFonts w:hint="eastAsia"/>
                <w:szCs w:val="21"/>
              </w:rPr>
              <w:t>开发板</w:t>
            </w:r>
            <w:r w:rsidRPr="000B03BB">
              <w:rPr>
                <w:rFonts w:hint="eastAsia"/>
                <w:szCs w:val="21"/>
              </w:rPr>
              <w:t>:</w:t>
            </w:r>
            <w:r w:rsidRPr="000B03BB">
              <w:rPr>
                <w:rFonts w:hint="eastAsia"/>
                <w:szCs w:val="21"/>
              </w:rPr>
              <w:t>控制器：</w:t>
            </w:r>
            <w:r w:rsidRPr="000B03BB">
              <w:rPr>
                <w:rFonts w:hint="eastAsia"/>
                <w:szCs w:val="21"/>
              </w:rPr>
              <w:t>32</w:t>
            </w:r>
            <w:r w:rsidRPr="000B03BB">
              <w:rPr>
                <w:rFonts w:hint="eastAsia"/>
                <w:szCs w:val="21"/>
              </w:rPr>
              <w:t>位；最高</w:t>
            </w:r>
            <w:r w:rsidRPr="000B03BB">
              <w:rPr>
                <w:rFonts w:hint="eastAsia"/>
                <w:szCs w:val="21"/>
              </w:rPr>
              <w:t>1MB</w:t>
            </w:r>
            <w:r w:rsidRPr="000B03BB">
              <w:rPr>
                <w:rFonts w:hint="eastAsia"/>
                <w:szCs w:val="21"/>
              </w:rPr>
              <w:t>缓存；高达</w:t>
            </w:r>
            <w:r w:rsidRPr="000B03BB">
              <w:rPr>
                <w:rFonts w:hint="eastAsia"/>
                <w:szCs w:val="21"/>
              </w:rPr>
              <w:t>192+4K</w:t>
            </w:r>
            <w:r w:rsidRPr="000B03BB">
              <w:rPr>
                <w:rFonts w:hint="eastAsia"/>
                <w:szCs w:val="21"/>
              </w:rPr>
              <w:t>字节</w:t>
            </w:r>
            <w:r w:rsidRPr="000B03BB">
              <w:rPr>
                <w:rFonts w:hint="eastAsia"/>
                <w:szCs w:val="21"/>
              </w:rPr>
              <w:t>SRAM,</w:t>
            </w:r>
            <w:r w:rsidRPr="000B03BB">
              <w:rPr>
                <w:rFonts w:hint="eastAsia"/>
                <w:szCs w:val="21"/>
              </w:rPr>
              <w:t>包括</w:t>
            </w:r>
            <w:r w:rsidRPr="000B03BB">
              <w:rPr>
                <w:rFonts w:hint="eastAsia"/>
                <w:szCs w:val="21"/>
              </w:rPr>
              <w:t>64k</w:t>
            </w:r>
            <w:r w:rsidRPr="000B03BB">
              <w:rPr>
                <w:rFonts w:hint="eastAsia"/>
                <w:szCs w:val="21"/>
              </w:rPr>
              <w:t>字节</w:t>
            </w:r>
            <w:r w:rsidRPr="000B03BB">
              <w:rPr>
                <w:rFonts w:hint="eastAsia"/>
                <w:szCs w:val="21"/>
              </w:rPr>
              <w:t>CCM</w:t>
            </w:r>
            <w:r w:rsidRPr="000B03BB">
              <w:rPr>
                <w:rFonts w:hint="eastAsia"/>
                <w:szCs w:val="21"/>
              </w:rPr>
              <w:t>数据</w:t>
            </w:r>
            <w:r w:rsidRPr="000B03BB">
              <w:rPr>
                <w:rFonts w:hint="eastAsia"/>
                <w:szCs w:val="21"/>
              </w:rPr>
              <w:t>RAM</w:t>
            </w:r>
            <w:r w:rsidRPr="000B03BB">
              <w:rPr>
                <w:rFonts w:hint="eastAsia"/>
                <w:szCs w:val="21"/>
              </w:rPr>
              <w:t>。</w:t>
            </w:r>
          </w:p>
        </w:tc>
      </w:tr>
      <w:tr w:rsidR="000B03BB" w:rsidRPr="000B03BB" w14:paraId="55DEFCD9" w14:textId="77777777">
        <w:tc>
          <w:tcPr>
            <w:tcW w:w="1276" w:type="dxa"/>
            <w:vAlign w:val="center"/>
          </w:tcPr>
          <w:p w14:paraId="42CB7FC8"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13F1E8FC"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4283D068" w14:textId="77777777" w:rsidR="008821ED" w:rsidRPr="000B03BB" w:rsidRDefault="00F41FDC">
            <w:pPr>
              <w:widowControl/>
            </w:pPr>
            <w:r w:rsidRPr="000B03BB">
              <w:rPr>
                <w:rFonts w:hint="eastAsia"/>
                <w:szCs w:val="21"/>
              </w:rPr>
              <w:t>电容屏</w:t>
            </w:r>
            <w:r w:rsidRPr="000B03BB">
              <w:rPr>
                <w:rFonts w:hint="eastAsia"/>
                <w:szCs w:val="21"/>
              </w:rPr>
              <w:t>1</w:t>
            </w:r>
            <w:r w:rsidRPr="000B03BB">
              <w:rPr>
                <w:rFonts w:hint="eastAsia"/>
                <w:szCs w:val="21"/>
              </w:rPr>
              <w:t>：≥</w:t>
            </w:r>
            <w:r w:rsidRPr="000B03BB">
              <w:rPr>
                <w:rFonts w:hint="eastAsia"/>
                <w:szCs w:val="21"/>
              </w:rPr>
              <w:t>4.3</w:t>
            </w:r>
            <w:r w:rsidRPr="000B03BB">
              <w:rPr>
                <w:rFonts w:hint="eastAsia"/>
                <w:szCs w:val="21"/>
              </w:rPr>
              <w:t>寸内嵌屏</w:t>
            </w:r>
            <w:r w:rsidRPr="000B03BB">
              <w:rPr>
                <w:rFonts w:hint="eastAsia"/>
                <w:szCs w:val="21"/>
              </w:rPr>
              <w:t>+</w:t>
            </w:r>
            <w:r w:rsidRPr="000B03BB">
              <w:rPr>
                <w:rFonts w:hint="eastAsia"/>
                <w:szCs w:val="21"/>
              </w:rPr>
              <w:t>北斗。</w:t>
            </w:r>
          </w:p>
        </w:tc>
      </w:tr>
      <w:tr w:rsidR="000B03BB" w:rsidRPr="000B03BB" w14:paraId="2A5CD7DB" w14:textId="77777777">
        <w:tc>
          <w:tcPr>
            <w:tcW w:w="1276" w:type="dxa"/>
            <w:vAlign w:val="center"/>
          </w:tcPr>
          <w:p w14:paraId="6696ED37" w14:textId="77777777" w:rsidR="00F41FDC" w:rsidRPr="000B03BB" w:rsidRDefault="00F41FDC">
            <w:pPr>
              <w:widowControl/>
              <w:jc w:val="center"/>
              <w:rPr>
                <w:rFonts w:ascii="宋体" w:eastAsia="宋体" w:hAnsi="宋体" w:cs="宋体"/>
                <w:kern w:val="0"/>
                <w:sz w:val="24"/>
                <w:szCs w:val="24"/>
              </w:rPr>
            </w:pPr>
          </w:p>
        </w:tc>
        <w:tc>
          <w:tcPr>
            <w:tcW w:w="851" w:type="dxa"/>
            <w:vAlign w:val="center"/>
          </w:tcPr>
          <w:p w14:paraId="471755C2" w14:textId="77777777" w:rsidR="00F41FDC" w:rsidRPr="000B03BB" w:rsidRDefault="00F41FDC">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6541DA34" w14:textId="77777777" w:rsidR="00F41FDC" w:rsidRPr="000B03BB" w:rsidRDefault="00F41FDC">
            <w:pPr>
              <w:widowControl/>
              <w:rPr>
                <w:b/>
              </w:rPr>
            </w:pPr>
            <w:r w:rsidRPr="000B03BB">
              <w:rPr>
                <w:rFonts w:hint="eastAsia"/>
                <w:szCs w:val="21"/>
              </w:rPr>
              <w:t>电容屏</w:t>
            </w:r>
            <w:r w:rsidRPr="000B03BB">
              <w:rPr>
                <w:rFonts w:hint="eastAsia"/>
                <w:szCs w:val="21"/>
              </w:rPr>
              <w:t>2</w:t>
            </w:r>
            <w:r w:rsidRPr="000B03BB">
              <w:rPr>
                <w:rFonts w:hint="eastAsia"/>
                <w:szCs w:val="21"/>
              </w:rPr>
              <w:t>：≥</w:t>
            </w:r>
            <w:r w:rsidRPr="000B03BB">
              <w:rPr>
                <w:rFonts w:hint="eastAsia"/>
                <w:szCs w:val="21"/>
              </w:rPr>
              <w:t>5</w:t>
            </w:r>
            <w:r w:rsidRPr="000B03BB">
              <w:rPr>
                <w:rFonts w:hint="eastAsia"/>
                <w:szCs w:val="21"/>
              </w:rPr>
              <w:t>寸电容屏、</w:t>
            </w:r>
            <w:r w:rsidRPr="000B03BB">
              <w:rPr>
                <w:rFonts w:hint="eastAsia"/>
                <w:szCs w:val="21"/>
              </w:rPr>
              <w:t>800X480</w:t>
            </w:r>
            <w:r w:rsidRPr="000B03BB">
              <w:rPr>
                <w:rFonts w:hint="eastAsia"/>
                <w:szCs w:val="21"/>
              </w:rPr>
              <w:t>分编率、</w:t>
            </w:r>
            <w:r w:rsidRPr="000B03BB">
              <w:rPr>
                <w:rFonts w:hint="eastAsia"/>
                <w:szCs w:val="21"/>
              </w:rPr>
              <w:t xml:space="preserve"> 5</w:t>
            </w:r>
            <w:r w:rsidRPr="000B03BB">
              <w:rPr>
                <w:rFonts w:hint="eastAsia"/>
                <w:szCs w:val="21"/>
              </w:rPr>
              <w:t>点触控</w:t>
            </w:r>
            <w:r w:rsidRPr="000B03BB">
              <w:rPr>
                <w:rFonts w:hint="eastAsia"/>
                <w:szCs w:val="21"/>
              </w:rPr>
              <w:t>RGB</w:t>
            </w:r>
            <w:r w:rsidRPr="000B03BB">
              <w:rPr>
                <w:rFonts w:hint="eastAsia"/>
                <w:szCs w:val="21"/>
              </w:rPr>
              <w:t>屏幕。</w:t>
            </w:r>
          </w:p>
        </w:tc>
      </w:tr>
    </w:tbl>
    <w:p w14:paraId="46D1B3AA"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品目信息二十二的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6F1ADF97" w14:textId="77777777">
        <w:tc>
          <w:tcPr>
            <w:tcW w:w="1276" w:type="dxa"/>
          </w:tcPr>
          <w:p w14:paraId="75E6690E"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2359384C"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30D178FA"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36CBBDC9" w14:textId="77777777">
        <w:tc>
          <w:tcPr>
            <w:tcW w:w="1276" w:type="dxa"/>
            <w:vAlign w:val="center"/>
          </w:tcPr>
          <w:p w14:paraId="75009CB6"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388F1DF"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27B3C650" w14:textId="77777777" w:rsidR="008821ED" w:rsidRPr="000B03BB" w:rsidRDefault="00F41FDC">
            <w:pPr>
              <w:widowControl/>
              <w:rPr>
                <w:rFonts w:ascii="宋体" w:eastAsia="宋体" w:hAnsi="宋体" w:cs="宋体"/>
                <w:kern w:val="0"/>
                <w:sz w:val="24"/>
                <w:szCs w:val="24"/>
              </w:rPr>
            </w:pPr>
            <w:r w:rsidRPr="000B03BB">
              <w:rPr>
                <w:rFonts w:hint="eastAsia"/>
                <w:szCs w:val="21"/>
              </w:rPr>
              <w:t>不低于双路英特尔至强铂金</w:t>
            </w:r>
            <w:r w:rsidRPr="000B03BB">
              <w:rPr>
                <w:rFonts w:hint="eastAsia"/>
                <w:szCs w:val="21"/>
              </w:rPr>
              <w:t>8175M 48</w:t>
            </w:r>
            <w:r w:rsidRPr="000B03BB">
              <w:rPr>
                <w:rFonts w:hint="eastAsia"/>
                <w:szCs w:val="21"/>
              </w:rPr>
              <w:t>核心</w:t>
            </w:r>
            <w:r w:rsidRPr="000B03BB">
              <w:rPr>
                <w:rFonts w:hint="eastAsia"/>
                <w:szCs w:val="21"/>
              </w:rPr>
              <w:t>96</w:t>
            </w:r>
            <w:r w:rsidRPr="000B03BB">
              <w:rPr>
                <w:rFonts w:hint="eastAsia"/>
                <w:szCs w:val="21"/>
              </w:rPr>
              <w:t>线程</w:t>
            </w:r>
            <w:r w:rsidRPr="000B03BB">
              <w:rPr>
                <w:rFonts w:hint="eastAsia"/>
                <w:szCs w:val="21"/>
              </w:rPr>
              <w:t xml:space="preserve"> 2.5G</w:t>
            </w:r>
            <w:r w:rsidRPr="000B03BB">
              <w:rPr>
                <w:rFonts w:hint="eastAsia"/>
                <w:szCs w:val="21"/>
              </w:rPr>
              <w:t>主频的处理器；</w:t>
            </w:r>
          </w:p>
        </w:tc>
      </w:tr>
      <w:tr w:rsidR="000B03BB" w:rsidRPr="000B03BB" w14:paraId="1B99143C" w14:textId="77777777">
        <w:tc>
          <w:tcPr>
            <w:tcW w:w="1276" w:type="dxa"/>
            <w:vAlign w:val="center"/>
          </w:tcPr>
          <w:p w14:paraId="413C8FE0"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4B6865A2"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7F0FC8D8" w14:textId="77777777" w:rsidR="008821ED" w:rsidRPr="000B03BB" w:rsidRDefault="00360EAD">
            <w:pPr>
              <w:widowControl/>
              <w:rPr>
                <w:rFonts w:ascii="宋体" w:eastAsia="宋体" w:hAnsi="宋体" w:cs="宋体"/>
                <w:kern w:val="0"/>
                <w:sz w:val="24"/>
                <w:szCs w:val="24"/>
              </w:rPr>
            </w:pPr>
            <w:r w:rsidRPr="000B03BB">
              <w:rPr>
                <w:rFonts w:hint="eastAsia"/>
              </w:rPr>
              <w:t>不低于</w:t>
            </w:r>
            <w:r w:rsidR="00F41FDC" w:rsidRPr="000B03BB">
              <w:rPr>
                <w:rFonts w:hint="eastAsia"/>
              </w:rPr>
              <w:t>双路</w:t>
            </w:r>
            <w:r w:rsidR="00F41FDC" w:rsidRPr="000B03BB">
              <w:rPr>
                <w:rFonts w:hint="eastAsia"/>
              </w:rPr>
              <w:t>C621</w:t>
            </w:r>
            <w:r w:rsidR="00F41FDC" w:rsidRPr="000B03BB">
              <w:rPr>
                <w:rFonts w:hint="eastAsia"/>
              </w:rPr>
              <w:t>芯片组服务器主板；支持</w:t>
            </w:r>
            <w:r w:rsidR="00F41FDC" w:rsidRPr="000B03BB">
              <w:rPr>
                <w:rFonts w:hint="eastAsia"/>
              </w:rPr>
              <w:t>LGA3647</w:t>
            </w:r>
            <w:r w:rsidR="00F41FDC" w:rsidRPr="000B03BB">
              <w:rPr>
                <w:rFonts w:hint="eastAsia"/>
              </w:rPr>
              <w:t>处理器；</w:t>
            </w:r>
          </w:p>
        </w:tc>
      </w:tr>
      <w:tr w:rsidR="000B03BB" w:rsidRPr="000B03BB" w14:paraId="352A3AE9" w14:textId="77777777">
        <w:tc>
          <w:tcPr>
            <w:tcW w:w="1276" w:type="dxa"/>
            <w:vAlign w:val="center"/>
          </w:tcPr>
          <w:p w14:paraId="5AAA0EBF"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4904A421"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521971A9" w14:textId="77777777" w:rsidR="008821ED" w:rsidRPr="000B03BB" w:rsidRDefault="00F41FDC">
            <w:pPr>
              <w:widowControl/>
              <w:rPr>
                <w:rFonts w:ascii="宋体" w:eastAsia="宋体" w:hAnsi="宋体" w:cs="宋体"/>
                <w:kern w:val="0"/>
                <w:sz w:val="24"/>
                <w:szCs w:val="24"/>
              </w:rPr>
            </w:pPr>
            <w:r w:rsidRPr="000B03BB">
              <w:rPr>
                <w:rFonts w:hint="eastAsia"/>
                <w:szCs w:val="21"/>
              </w:rPr>
              <w:t>不低于</w:t>
            </w:r>
            <w:r w:rsidRPr="000B03BB">
              <w:rPr>
                <w:szCs w:val="21"/>
              </w:rPr>
              <w:t>T600 4G</w:t>
            </w:r>
            <w:r w:rsidRPr="000B03BB">
              <w:rPr>
                <w:szCs w:val="21"/>
              </w:rPr>
              <w:t>显卡</w:t>
            </w:r>
            <w:r w:rsidRPr="000B03BB">
              <w:rPr>
                <w:rFonts w:hint="eastAsia"/>
                <w:szCs w:val="21"/>
              </w:rPr>
              <w:t>；</w:t>
            </w:r>
          </w:p>
        </w:tc>
      </w:tr>
      <w:tr w:rsidR="000B03BB" w:rsidRPr="000B03BB" w14:paraId="46639001" w14:textId="77777777">
        <w:tc>
          <w:tcPr>
            <w:tcW w:w="1276" w:type="dxa"/>
            <w:vAlign w:val="center"/>
          </w:tcPr>
          <w:p w14:paraId="3022C04E"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40384B00"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4</w:t>
            </w:r>
          </w:p>
        </w:tc>
        <w:tc>
          <w:tcPr>
            <w:tcW w:w="8788" w:type="dxa"/>
          </w:tcPr>
          <w:p w14:paraId="4AA21099" w14:textId="77777777" w:rsidR="008821ED" w:rsidRPr="000B03BB" w:rsidRDefault="00F41FDC">
            <w:pPr>
              <w:widowControl/>
              <w:rPr>
                <w:rFonts w:ascii="宋体" w:eastAsia="宋体" w:hAnsi="宋体" w:cs="宋体"/>
                <w:kern w:val="0"/>
                <w:sz w:val="24"/>
                <w:szCs w:val="24"/>
              </w:rPr>
            </w:pPr>
            <w:r w:rsidRPr="000B03BB">
              <w:rPr>
                <w:rFonts w:hint="eastAsia"/>
                <w:szCs w:val="21"/>
              </w:rPr>
              <w:t>不低于</w:t>
            </w:r>
            <w:r w:rsidRPr="000B03BB">
              <w:rPr>
                <w:rFonts w:hint="eastAsia"/>
                <w:szCs w:val="21"/>
              </w:rPr>
              <w:t>DDR4 RECC 256G</w:t>
            </w:r>
            <w:r w:rsidRPr="000B03BB">
              <w:rPr>
                <w:rFonts w:hint="eastAsia"/>
                <w:szCs w:val="21"/>
              </w:rPr>
              <w:t>内存</w:t>
            </w:r>
            <w:r w:rsidRPr="000B03BB">
              <w:rPr>
                <w:szCs w:val="21"/>
              </w:rPr>
              <w:t>+</w:t>
            </w:r>
            <w:r w:rsidRPr="000B03BB">
              <w:rPr>
                <w:rFonts w:hint="eastAsia"/>
                <w:szCs w:val="21"/>
              </w:rPr>
              <w:t>500G NVME</w:t>
            </w:r>
            <w:r w:rsidRPr="000B03BB">
              <w:rPr>
                <w:rFonts w:hint="eastAsia"/>
                <w:szCs w:val="21"/>
              </w:rPr>
              <w:t>固态硬盘</w:t>
            </w:r>
            <w:r w:rsidRPr="000B03BB">
              <w:rPr>
                <w:rFonts w:hint="eastAsia"/>
                <w:szCs w:val="21"/>
              </w:rPr>
              <w:t>+2T</w:t>
            </w:r>
            <w:r w:rsidRPr="000B03BB">
              <w:rPr>
                <w:rFonts w:hint="eastAsia"/>
                <w:szCs w:val="21"/>
              </w:rPr>
              <w:t>机械硬盘；</w:t>
            </w:r>
          </w:p>
        </w:tc>
      </w:tr>
      <w:tr w:rsidR="000B03BB" w:rsidRPr="000B03BB" w14:paraId="5CE1D814" w14:textId="77777777">
        <w:tc>
          <w:tcPr>
            <w:tcW w:w="1276" w:type="dxa"/>
            <w:vAlign w:val="center"/>
          </w:tcPr>
          <w:p w14:paraId="749848B5" w14:textId="77777777" w:rsidR="00F41FDC" w:rsidRPr="000B03BB" w:rsidRDefault="00F41FDC">
            <w:pPr>
              <w:widowControl/>
              <w:jc w:val="center"/>
              <w:rPr>
                <w:rFonts w:ascii="宋体" w:eastAsia="宋体" w:hAnsi="宋体" w:cs="宋体"/>
                <w:kern w:val="0"/>
                <w:sz w:val="24"/>
                <w:szCs w:val="24"/>
              </w:rPr>
            </w:pPr>
          </w:p>
        </w:tc>
        <w:tc>
          <w:tcPr>
            <w:tcW w:w="851" w:type="dxa"/>
            <w:vAlign w:val="center"/>
          </w:tcPr>
          <w:p w14:paraId="112A3980" w14:textId="77777777" w:rsidR="00F41FDC" w:rsidRPr="000B03BB" w:rsidRDefault="00F41FDC">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5</w:t>
            </w:r>
          </w:p>
        </w:tc>
        <w:tc>
          <w:tcPr>
            <w:tcW w:w="8788" w:type="dxa"/>
          </w:tcPr>
          <w:p w14:paraId="1BEC8CCA" w14:textId="77777777" w:rsidR="00F41FDC" w:rsidRPr="000B03BB" w:rsidRDefault="00F41FDC">
            <w:pPr>
              <w:widowControl/>
              <w:rPr>
                <w:szCs w:val="21"/>
              </w:rPr>
            </w:pPr>
            <w:r w:rsidRPr="000B03BB">
              <w:rPr>
                <w:rFonts w:hint="eastAsia"/>
                <w:szCs w:val="21"/>
              </w:rPr>
              <w:t>不低于</w:t>
            </w:r>
            <w:r w:rsidRPr="000B03BB">
              <w:rPr>
                <w:rFonts w:hint="eastAsia"/>
                <w:szCs w:val="21"/>
              </w:rPr>
              <w:t>1250W</w:t>
            </w:r>
            <w:r w:rsidRPr="000B03BB">
              <w:rPr>
                <w:rFonts w:hint="eastAsia"/>
                <w:szCs w:val="21"/>
              </w:rPr>
              <w:t>服务器机电套装。</w:t>
            </w:r>
          </w:p>
        </w:tc>
      </w:tr>
    </w:tbl>
    <w:p w14:paraId="5F2B6808" w14:textId="77777777" w:rsidR="008821ED" w:rsidRPr="000B03BB" w:rsidRDefault="00D42632">
      <w:pPr>
        <w:widowControl/>
        <w:shd w:val="clear" w:color="auto" w:fill="FFFFFF"/>
        <w:spacing w:line="480" w:lineRule="auto"/>
        <w:ind w:firstLine="420"/>
        <w:outlineLvl w:val="4"/>
        <w:rPr>
          <w:rFonts w:ascii="宋体" w:eastAsia="宋体" w:hAnsi="宋体" w:cs="宋体"/>
          <w:bCs/>
          <w:kern w:val="0"/>
          <w:sz w:val="24"/>
          <w:szCs w:val="24"/>
        </w:rPr>
      </w:pPr>
      <w:r w:rsidRPr="000B03BB">
        <w:rPr>
          <w:rFonts w:hint="eastAsia"/>
          <w:sz w:val="24"/>
        </w:rPr>
        <w:t>品目信息二十三的</w:t>
      </w:r>
      <w:r w:rsidRPr="000B03BB">
        <w:rPr>
          <w:sz w:val="24"/>
        </w:rPr>
        <w:t>标的参数：</w:t>
      </w:r>
    </w:p>
    <w:tbl>
      <w:tblPr>
        <w:tblStyle w:val="aa"/>
        <w:tblW w:w="10915" w:type="dxa"/>
        <w:tblInd w:w="-1281" w:type="dxa"/>
        <w:tblLook w:val="04A0" w:firstRow="1" w:lastRow="0" w:firstColumn="1" w:lastColumn="0" w:noHBand="0" w:noVBand="1"/>
      </w:tblPr>
      <w:tblGrid>
        <w:gridCol w:w="1276"/>
        <w:gridCol w:w="851"/>
        <w:gridCol w:w="8788"/>
      </w:tblGrid>
      <w:tr w:rsidR="000B03BB" w:rsidRPr="000B03BB" w14:paraId="6574D1A7" w14:textId="77777777">
        <w:tc>
          <w:tcPr>
            <w:tcW w:w="1276" w:type="dxa"/>
          </w:tcPr>
          <w:p w14:paraId="1F42E2E9"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参数性质</w:t>
            </w:r>
          </w:p>
        </w:tc>
        <w:tc>
          <w:tcPr>
            <w:tcW w:w="851" w:type="dxa"/>
          </w:tcPr>
          <w:p w14:paraId="6407BC9D" w14:textId="77777777" w:rsidR="008821ED" w:rsidRPr="000B03BB" w:rsidRDefault="00D42632">
            <w:pPr>
              <w:widowControl/>
              <w:spacing w:line="480" w:lineRule="auto"/>
              <w:rPr>
                <w:rFonts w:ascii="宋体" w:eastAsia="宋体" w:hAnsi="宋体" w:cs="宋体"/>
                <w:b/>
                <w:kern w:val="0"/>
                <w:sz w:val="24"/>
                <w:szCs w:val="24"/>
              </w:rPr>
            </w:pPr>
            <w:r w:rsidRPr="000B03BB">
              <w:rPr>
                <w:rFonts w:ascii="宋体" w:eastAsia="宋体" w:hAnsi="宋体" w:cs="宋体" w:hint="eastAsia"/>
                <w:b/>
                <w:kern w:val="0"/>
                <w:sz w:val="24"/>
                <w:szCs w:val="24"/>
              </w:rPr>
              <w:t>序号</w:t>
            </w:r>
          </w:p>
        </w:tc>
        <w:tc>
          <w:tcPr>
            <w:tcW w:w="8788" w:type="dxa"/>
          </w:tcPr>
          <w:p w14:paraId="17DBC72D" w14:textId="77777777" w:rsidR="008821ED" w:rsidRPr="000B03BB" w:rsidRDefault="00D42632">
            <w:pPr>
              <w:widowControl/>
              <w:spacing w:line="480" w:lineRule="auto"/>
              <w:jc w:val="center"/>
              <w:rPr>
                <w:rFonts w:ascii="宋体" w:eastAsia="宋体" w:hAnsi="宋体" w:cs="宋体"/>
                <w:b/>
                <w:kern w:val="0"/>
                <w:sz w:val="24"/>
                <w:szCs w:val="24"/>
              </w:rPr>
            </w:pPr>
            <w:r w:rsidRPr="000B03BB">
              <w:rPr>
                <w:rFonts w:ascii="宋体" w:eastAsia="宋体" w:hAnsi="宋体" w:cs="宋体" w:hint="eastAsia"/>
                <w:b/>
                <w:kern w:val="0"/>
                <w:sz w:val="24"/>
                <w:szCs w:val="24"/>
              </w:rPr>
              <w:t>技术参数与性能指标</w:t>
            </w:r>
          </w:p>
        </w:tc>
      </w:tr>
      <w:tr w:rsidR="000B03BB" w:rsidRPr="000B03BB" w14:paraId="6B253CB0" w14:textId="77777777">
        <w:tc>
          <w:tcPr>
            <w:tcW w:w="1276" w:type="dxa"/>
            <w:vAlign w:val="center"/>
          </w:tcPr>
          <w:p w14:paraId="4D9BD85F"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6EC89325"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1</w:t>
            </w:r>
          </w:p>
        </w:tc>
        <w:tc>
          <w:tcPr>
            <w:tcW w:w="8788" w:type="dxa"/>
          </w:tcPr>
          <w:p w14:paraId="1FC1DC18" w14:textId="77777777" w:rsidR="008821ED" w:rsidRPr="000B03BB" w:rsidRDefault="00D42632">
            <w:pPr>
              <w:widowControl/>
              <w:rPr>
                <w:rFonts w:ascii="宋体" w:eastAsia="宋体" w:hAnsi="宋体" w:cs="宋体"/>
                <w:kern w:val="0"/>
                <w:sz w:val="24"/>
                <w:szCs w:val="24"/>
              </w:rPr>
            </w:pPr>
            <w:r w:rsidRPr="000B03BB">
              <w:rPr>
                <w:rFonts w:hint="eastAsia"/>
                <w:szCs w:val="21"/>
              </w:rPr>
              <w:t>不低于单路英特尔酷</w:t>
            </w:r>
            <w:proofErr w:type="gramStart"/>
            <w:r w:rsidRPr="000B03BB">
              <w:rPr>
                <w:rFonts w:hint="eastAsia"/>
                <w:szCs w:val="21"/>
              </w:rPr>
              <w:t>睿</w:t>
            </w:r>
            <w:proofErr w:type="gramEnd"/>
            <w:r w:rsidRPr="000B03BB">
              <w:rPr>
                <w:rFonts w:hint="eastAsia"/>
                <w:szCs w:val="21"/>
              </w:rPr>
              <w:t>I9-12900K 16</w:t>
            </w:r>
            <w:r w:rsidRPr="000B03BB">
              <w:rPr>
                <w:rFonts w:hint="eastAsia"/>
                <w:szCs w:val="21"/>
              </w:rPr>
              <w:t>核心</w:t>
            </w:r>
            <w:r w:rsidRPr="000B03BB">
              <w:rPr>
                <w:rFonts w:hint="eastAsia"/>
                <w:szCs w:val="21"/>
              </w:rPr>
              <w:t>24</w:t>
            </w:r>
            <w:r w:rsidRPr="000B03BB">
              <w:rPr>
                <w:rFonts w:hint="eastAsia"/>
                <w:szCs w:val="21"/>
              </w:rPr>
              <w:t>线程处理器；</w:t>
            </w:r>
            <w:r w:rsidRPr="000B03BB">
              <w:rPr>
                <w:rFonts w:hint="eastAsia"/>
              </w:rPr>
              <w:t>Z690</w:t>
            </w:r>
            <w:r w:rsidRPr="000B03BB">
              <w:rPr>
                <w:rFonts w:hint="eastAsia"/>
              </w:rPr>
              <w:t>芯片组</w:t>
            </w:r>
          </w:p>
        </w:tc>
      </w:tr>
      <w:tr w:rsidR="000B03BB" w:rsidRPr="000B03BB" w14:paraId="4CD29B70" w14:textId="77777777">
        <w:tc>
          <w:tcPr>
            <w:tcW w:w="1276" w:type="dxa"/>
            <w:vAlign w:val="center"/>
          </w:tcPr>
          <w:p w14:paraId="0E962014"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305967B9"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2</w:t>
            </w:r>
          </w:p>
        </w:tc>
        <w:tc>
          <w:tcPr>
            <w:tcW w:w="8788" w:type="dxa"/>
          </w:tcPr>
          <w:p w14:paraId="70ECF07B" w14:textId="77777777" w:rsidR="008821ED" w:rsidRPr="000B03BB" w:rsidRDefault="00D42632">
            <w:pPr>
              <w:widowControl/>
              <w:rPr>
                <w:rFonts w:ascii="宋体" w:eastAsia="宋体" w:hAnsi="宋体" w:cs="宋体"/>
                <w:kern w:val="0"/>
                <w:sz w:val="24"/>
                <w:szCs w:val="24"/>
              </w:rPr>
            </w:pPr>
            <w:r w:rsidRPr="000B03BB">
              <w:rPr>
                <w:rFonts w:hint="eastAsia"/>
                <w:szCs w:val="21"/>
              </w:rPr>
              <w:t>不低于</w:t>
            </w:r>
            <w:r w:rsidRPr="000B03BB">
              <w:rPr>
                <w:rFonts w:hint="eastAsia"/>
                <w:szCs w:val="21"/>
              </w:rPr>
              <w:t>RTX3090 24G</w:t>
            </w:r>
            <w:r w:rsidRPr="000B03BB">
              <w:rPr>
                <w:szCs w:val="21"/>
              </w:rPr>
              <w:t>显卡</w:t>
            </w:r>
            <w:r w:rsidRPr="000B03BB">
              <w:rPr>
                <w:rFonts w:hint="eastAsia"/>
                <w:szCs w:val="21"/>
              </w:rPr>
              <w:t>；</w:t>
            </w:r>
          </w:p>
        </w:tc>
      </w:tr>
      <w:tr w:rsidR="000B03BB" w:rsidRPr="000B03BB" w14:paraId="7E7AF83F" w14:textId="77777777">
        <w:tc>
          <w:tcPr>
            <w:tcW w:w="1276" w:type="dxa"/>
            <w:vAlign w:val="center"/>
          </w:tcPr>
          <w:p w14:paraId="46A20229"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5039BD01"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3</w:t>
            </w:r>
          </w:p>
        </w:tc>
        <w:tc>
          <w:tcPr>
            <w:tcW w:w="8788" w:type="dxa"/>
          </w:tcPr>
          <w:p w14:paraId="5214AE99" w14:textId="77777777" w:rsidR="008821ED" w:rsidRPr="000B03BB" w:rsidRDefault="00D42632">
            <w:pPr>
              <w:widowControl/>
              <w:rPr>
                <w:rFonts w:ascii="宋体" w:eastAsia="宋体" w:hAnsi="宋体" w:cs="宋体"/>
                <w:kern w:val="0"/>
                <w:sz w:val="24"/>
                <w:szCs w:val="24"/>
              </w:rPr>
            </w:pPr>
            <w:r w:rsidRPr="000B03BB">
              <w:rPr>
                <w:rFonts w:hint="eastAsia"/>
                <w:szCs w:val="21"/>
              </w:rPr>
              <w:t>不低于</w:t>
            </w:r>
            <w:r w:rsidRPr="000B03BB">
              <w:rPr>
                <w:rFonts w:hint="eastAsia"/>
              </w:rPr>
              <w:t>3200 128G</w:t>
            </w:r>
            <w:r w:rsidRPr="000B03BB">
              <w:rPr>
                <w:rFonts w:hint="eastAsia"/>
              </w:rPr>
              <w:t>高频内存</w:t>
            </w:r>
            <w:r w:rsidRPr="000B03BB">
              <w:rPr>
                <w:szCs w:val="21"/>
              </w:rPr>
              <w:t>+</w:t>
            </w:r>
            <w:r w:rsidRPr="000B03BB">
              <w:rPr>
                <w:rFonts w:hint="eastAsia"/>
                <w:szCs w:val="21"/>
              </w:rPr>
              <w:t>500G NVME</w:t>
            </w:r>
            <w:r w:rsidRPr="000B03BB">
              <w:rPr>
                <w:rFonts w:hint="eastAsia"/>
                <w:szCs w:val="21"/>
              </w:rPr>
              <w:t>固态硬盘</w:t>
            </w:r>
            <w:r w:rsidRPr="000B03BB">
              <w:rPr>
                <w:rFonts w:hint="eastAsia"/>
                <w:szCs w:val="21"/>
              </w:rPr>
              <w:t>+2T</w:t>
            </w:r>
            <w:r w:rsidRPr="000B03BB">
              <w:rPr>
                <w:rFonts w:hint="eastAsia"/>
                <w:szCs w:val="21"/>
              </w:rPr>
              <w:t>机械硬盘；</w:t>
            </w:r>
          </w:p>
        </w:tc>
      </w:tr>
      <w:tr w:rsidR="000B03BB" w:rsidRPr="000B03BB" w14:paraId="0720054E" w14:textId="77777777">
        <w:tc>
          <w:tcPr>
            <w:tcW w:w="1276" w:type="dxa"/>
            <w:vAlign w:val="center"/>
          </w:tcPr>
          <w:p w14:paraId="4E9292D4" w14:textId="77777777" w:rsidR="008821ED" w:rsidRPr="000B03BB" w:rsidRDefault="008821ED">
            <w:pPr>
              <w:widowControl/>
              <w:jc w:val="center"/>
              <w:rPr>
                <w:rFonts w:ascii="宋体" w:eastAsia="宋体" w:hAnsi="宋体" w:cs="宋体"/>
                <w:kern w:val="0"/>
                <w:sz w:val="24"/>
                <w:szCs w:val="24"/>
              </w:rPr>
            </w:pPr>
          </w:p>
        </w:tc>
        <w:tc>
          <w:tcPr>
            <w:tcW w:w="851" w:type="dxa"/>
            <w:vAlign w:val="center"/>
          </w:tcPr>
          <w:p w14:paraId="6817B84A" w14:textId="77777777" w:rsidR="008821ED" w:rsidRPr="000B03BB" w:rsidRDefault="00D42632">
            <w:pPr>
              <w:widowControl/>
              <w:jc w:val="center"/>
              <w:rPr>
                <w:rFonts w:ascii="宋体" w:eastAsia="宋体" w:hAnsi="宋体" w:cs="宋体"/>
                <w:kern w:val="0"/>
                <w:sz w:val="24"/>
                <w:szCs w:val="24"/>
              </w:rPr>
            </w:pPr>
            <w:r w:rsidRPr="000B03BB">
              <w:rPr>
                <w:rFonts w:ascii="宋体" w:eastAsia="宋体" w:hAnsi="宋体" w:cs="宋体" w:hint="eastAsia"/>
                <w:kern w:val="0"/>
                <w:sz w:val="24"/>
                <w:szCs w:val="24"/>
              </w:rPr>
              <w:t>4</w:t>
            </w:r>
          </w:p>
        </w:tc>
        <w:tc>
          <w:tcPr>
            <w:tcW w:w="8788" w:type="dxa"/>
          </w:tcPr>
          <w:p w14:paraId="7105D096" w14:textId="77777777" w:rsidR="008821ED" w:rsidRPr="000B03BB" w:rsidRDefault="00D42632">
            <w:pPr>
              <w:widowControl/>
              <w:rPr>
                <w:rFonts w:ascii="宋体" w:eastAsia="宋体" w:hAnsi="宋体" w:cs="宋体"/>
                <w:kern w:val="0"/>
                <w:sz w:val="24"/>
                <w:szCs w:val="24"/>
              </w:rPr>
            </w:pPr>
            <w:r w:rsidRPr="000B03BB">
              <w:rPr>
                <w:rFonts w:hint="eastAsia"/>
                <w:szCs w:val="21"/>
              </w:rPr>
              <w:t>不低于</w:t>
            </w:r>
            <w:r w:rsidRPr="000B03BB">
              <w:rPr>
                <w:rFonts w:hint="eastAsia"/>
                <w:szCs w:val="21"/>
              </w:rPr>
              <w:t>1250W</w:t>
            </w:r>
            <w:r w:rsidRPr="000B03BB">
              <w:rPr>
                <w:rFonts w:hint="eastAsia"/>
                <w:szCs w:val="21"/>
              </w:rPr>
              <w:t>服务器机电套装。</w:t>
            </w:r>
          </w:p>
        </w:tc>
      </w:tr>
    </w:tbl>
    <w:p w14:paraId="727829B8" w14:textId="77777777" w:rsidR="008821ED" w:rsidRPr="000B03BB" w:rsidRDefault="008821ED">
      <w:pPr>
        <w:widowControl/>
        <w:shd w:val="clear" w:color="auto" w:fill="FFFFFF"/>
        <w:spacing w:line="480" w:lineRule="auto"/>
        <w:ind w:firstLine="420"/>
        <w:outlineLvl w:val="4"/>
        <w:rPr>
          <w:rFonts w:ascii="宋体" w:eastAsia="宋体" w:hAnsi="宋体" w:cs="宋体"/>
          <w:bCs/>
          <w:kern w:val="0"/>
          <w:sz w:val="24"/>
          <w:szCs w:val="24"/>
        </w:rPr>
      </w:pPr>
    </w:p>
    <w:p w14:paraId="06E57461" w14:textId="77777777" w:rsidR="008821ED" w:rsidRPr="000B03BB" w:rsidRDefault="00D42632">
      <w:pPr>
        <w:widowControl/>
        <w:shd w:val="clear" w:color="auto" w:fill="FFFFFF"/>
        <w:spacing w:line="480" w:lineRule="auto"/>
        <w:ind w:firstLineChars="150" w:firstLine="360"/>
        <w:rPr>
          <w:rFonts w:ascii="宋体" w:eastAsia="宋体" w:hAnsi="宋体" w:cs="宋体"/>
          <w:kern w:val="0"/>
          <w:sz w:val="24"/>
          <w:szCs w:val="24"/>
        </w:rPr>
      </w:pPr>
      <w:r w:rsidRPr="000B03BB">
        <w:rPr>
          <w:rFonts w:ascii="宋体" w:eastAsia="宋体" w:hAnsi="宋体" w:cs="宋体" w:hint="eastAsia"/>
          <w:kern w:val="0"/>
          <w:sz w:val="24"/>
          <w:szCs w:val="24"/>
        </w:rPr>
        <w:t>评审</w:t>
      </w:r>
      <w:r w:rsidRPr="000B03BB">
        <w:rPr>
          <w:rFonts w:ascii="宋体" w:eastAsia="宋体" w:hAnsi="宋体" w:cs="宋体"/>
          <w:kern w:val="0"/>
          <w:sz w:val="24"/>
          <w:szCs w:val="24"/>
        </w:rPr>
        <w:t>条款</w:t>
      </w:r>
      <w:r w:rsidRPr="000B03BB">
        <w:rPr>
          <w:rFonts w:ascii="宋体" w:eastAsia="宋体" w:hAnsi="宋体" w:cs="宋体" w:hint="eastAsia"/>
          <w:kern w:val="0"/>
          <w:sz w:val="24"/>
          <w:szCs w:val="24"/>
        </w:rPr>
        <w:t>：</w:t>
      </w:r>
    </w:p>
    <w:p w14:paraId="2BAE5C85" w14:textId="77777777" w:rsidR="008821ED" w:rsidRPr="000B03BB" w:rsidRDefault="00D42632">
      <w:pPr>
        <w:widowControl/>
        <w:shd w:val="clear" w:color="auto" w:fill="FFFFFF"/>
        <w:spacing w:line="480" w:lineRule="auto"/>
        <w:ind w:firstLineChars="150" w:firstLine="360"/>
        <w:rPr>
          <w:rFonts w:ascii="宋体" w:eastAsia="宋体" w:hAnsi="宋体" w:cs="宋体"/>
          <w:kern w:val="0"/>
          <w:sz w:val="24"/>
          <w:szCs w:val="24"/>
        </w:rPr>
      </w:pPr>
      <w:r w:rsidRPr="000B03BB">
        <w:rPr>
          <w:rFonts w:ascii="宋体" w:eastAsia="宋体" w:hAnsi="宋体" w:cs="宋体" w:hint="eastAsia"/>
          <w:kern w:val="0"/>
          <w:sz w:val="24"/>
          <w:szCs w:val="24"/>
        </w:rPr>
        <w:t xml:space="preserve">☑综合评分法      </w:t>
      </w:r>
    </w:p>
    <w:tbl>
      <w:tblPr>
        <w:tblStyle w:val="aa"/>
        <w:tblW w:w="10915" w:type="dxa"/>
        <w:tblInd w:w="-1281" w:type="dxa"/>
        <w:tblLook w:val="04A0" w:firstRow="1" w:lastRow="0" w:firstColumn="1" w:lastColumn="0" w:noHBand="0" w:noVBand="1"/>
      </w:tblPr>
      <w:tblGrid>
        <w:gridCol w:w="992"/>
        <w:gridCol w:w="993"/>
        <w:gridCol w:w="1701"/>
        <w:gridCol w:w="4961"/>
        <w:gridCol w:w="851"/>
        <w:gridCol w:w="1417"/>
      </w:tblGrid>
      <w:tr w:rsidR="000B03BB" w:rsidRPr="000B03BB" w14:paraId="6C6F2B9D" w14:textId="77777777">
        <w:tc>
          <w:tcPr>
            <w:tcW w:w="992" w:type="dxa"/>
          </w:tcPr>
          <w:p w14:paraId="5B202565" w14:textId="77777777" w:rsidR="008821ED" w:rsidRPr="000B03BB" w:rsidRDefault="00D42632">
            <w:pPr>
              <w:widowControl/>
              <w:spacing w:line="480" w:lineRule="auto"/>
              <w:rPr>
                <w:rFonts w:ascii="宋体" w:eastAsia="宋体" w:hAnsi="宋体" w:cs="宋体"/>
                <w:b/>
                <w:kern w:val="0"/>
                <w:sz w:val="22"/>
                <w:szCs w:val="24"/>
              </w:rPr>
            </w:pPr>
            <w:r w:rsidRPr="000B03BB">
              <w:rPr>
                <w:rFonts w:ascii="宋体" w:eastAsia="宋体" w:hAnsi="宋体" w:cs="宋体" w:hint="eastAsia"/>
                <w:b/>
                <w:kern w:val="0"/>
                <w:sz w:val="22"/>
                <w:szCs w:val="24"/>
              </w:rPr>
              <w:t>评审项编号</w:t>
            </w:r>
          </w:p>
        </w:tc>
        <w:tc>
          <w:tcPr>
            <w:tcW w:w="993" w:type="dxa"/>
          </w:tcPr>
          <w:p w14:paraId="7B476DAD" w14:textId="77777777" w:rsidR="008821ED" w:rsidRPr="000B03BB" w:rsidRDefault="00D42632">
            <w:pPr>
              <w:widowControl/>
              <w:spacing w:line="480" w:lineRule="auto"/>
              <w:rPr>
                <w:rFonts w:ascii="宋体" w:eastAsia="宋体" w:hAnsi="宋体" w:cs="宋体"/>
                <w:b/>
                <w:kern w:val="0"/>
                <w:sz w:val="22"/>
                <w:szCs w:val="24"/>
              </w:rPr>
            </w:pPr>
            <w:r w:rsidRPr="000B03BB">
              <w:rPr>
                <w:rFonts w:ascii="宋体" w:eastAsia="宋体" w:hAnsi="宋体" w:cs="宋体" w:hint="eastAsia"/>
                <w:b/>
                <w:kern w:val="0"/>
                <w:sz w:val="22"/>
                <w:szCs w:val="24"/>
              </w:rPr>
              <w:t>一级评审项</w:t>
            </w:r>
          </w:p>
        </w:tc>
        <w:tc>
          <w:tcPr>
            <w:tcW w:w="1701" w:type="dxa"/>
          </w:tcPr>
          <w:p w14:paraId="7E478BD1" w14:textId="77777777" w:rsidR="008821ED" w:rsidRPr="000B03BB" w:rsidRDefault="00D42632">
            <w:pPr>
              <w:widowControl/>
              <w:spacing w:line="480" w:lineRule="auto"/>
              <w:rPr>
                <w:rFonts w:ascii="宋体" w:eastAsia="宋体" w:hAnsi="宋体" w:cs="宋体"/>
                <w:b/>
                <w:kern w:val="0"/>
                <w:sz w:val="22"/>
                <w:szCs w:val="24"/>
              </w:rPr>
            </w:pPr>
            <w:r w:rsidRPr="000B03BB">
              <w:rPr>
                <w:rFonts w:ascii="宋体" w:eastAsia="宋体" w:hAnsi="宋体" w:cs="宋体" w:hint="eastAsia"/>
                <w:b/>
                <w:kern w:val="0"/>
                <w:sz w:val="22"/>
                <w:szCs w:val="24"/>
              </w:rPr>
              <w:t>二级评审项</w:t>
            </w:r>
          </w:p>
        </w:tc>
        <w:tc>
          <w:tcPr>
            <w:tcW w:w="4961" w:type="dxa"/>
          </w:tcPr>
          <w:p w14:paraId="19CBC870" w14:textId="77777777" w:rsidR="008821ED" w:rsidRPr="000B03BB" w:rsidRDefault="00D42632">
            <w:pPr>
              <w:widowControl/>
              <w:spacing w:line="480" w:lineRule="auto"/>
              <w:jc w:val="center"/>
              <w:rPr>
                <w:rFonts w:ascii="宋体" w:eastAsia="宋体" w:hAnsi="宋体" w:cs="宋体"/>
                <w:b/>
                <w:kern w:val="0"/>
                <w:sz w:val="22"/>
                <w:szCs w:val="24"/>
              </w:rPr>
            </w:pPr>
            <w:r w:rsidRPr="000B03BB">
              <w:rPr>
                <w:rFonts w:ascii="宋体" w:eastAsia="宋体" w:hAnsi="宋体" w:cs="宋体" w:hint="eastAsia"/>
                <w:b/>
                <w:kern w:val="0"/>
                <w:sz w:val="22"/>
                <w:szCs w:val="24"/>
              </w:rPr>
              <w:t>详细要求</w:t>
            </w:r>
          </w:p>
        </w:tc>
        <w:tc>
          <w:tcPr>
            <w:tcW w:w="851" w:type="dxa"/>
          </w:tcPr>
          <w:p w14:paraId="39D53FBD" w14:textId="77777777" w:rsidR="008821ED" w:rsidRPr="000B03BB" w:rsidRDefault="00D42632">
            <w:pPr>
              <w:widowControl/>
              <w:spacing w:line="480" w:lineRule="auto"/>
              <w:rPr>
                <w:rFonts w:ascii="宋体" w:eastAsia="宋体" w:hAnsi="宋体" w:cs="宋体"/>
                <w:b/>
                <w:kern w:val="0"/>
                <w:sz w:val="22"/>
                <w:szCs w:val="24"/>
              </w:rPr>
            </w:pPr>
            <w:r w:rsidRPr="000B03BB">
              <w:rPr>
                <w:rFonts w:ascii="宋体" w:eastAsia="宋体" w:hAnsi="宋体" w:cs="宋体" w:hint="eastAsia"/>
                <w:b/>
                <w:kern w:val="0"/>
                <w:sz w:val="22"/>
                <w:szCs w:val="24"/>
              </w:rPr>
              <w:t>分值</w:t>
            </w:r>
          </w:p>
        </w:tc>
        <w:tc>
          <w:tcPr>
            <w:tcW w:w="1417" w:type="dxa"/>
          </w:tcPr>
          <w:p w14:paraId="44FB0156" w14:textId="77777777" w:rsidR="008821ED" w:rsidRPr="000B03BB" w:rsidRDefault="00D42632">
            <w:pPr>
              <w:widowControl/>
              <w:spacing w:line="480" w:lineRule="auto"/>
              <w:rPr>
                <w:rFonts w:ascii="宋体" w:eastAsia="宋体" w:hAnsi="宋体" w:cs="宋体"/>
                <w:b/>
                <w:kern w:val="0"/>
                <w:sz w:val="22"/>
                <w:szCs w:val="24"/>
              </w:rPr>
            </w:pPr>
            <w:r w:rsidRPr="000B03BB">
              <w:rPr>
                <w:rFonts w:ascii="宋体" w:eastAsia="宋体" w:hAnsi="宋体" w:cs="宋体" w:hint="eastAsia"/>
                <w:b/>
                <w:kern w:val="0"/>
                <w:sz w:val="22"/>
                <w:szCs w:val="24"/>
              </w:rPr>
              <w:t>客观评审项</w:t>
            </w:r>
          </w:p>
        </w:tc>
      </w:tr>
      <w:tr w:rsidR="000B03BB" w:rsidRPr="000B03BB" w14:paraId="07894A3D" w14:textId="77777777">
        <w:tc>
          <w:tcPr>
            <w:tcW w:w="992" w:type="dxa"/>
          </w:tcPr>
          <w:p w14:paraId="7FE90B09" w14:textId="77777777" w:rsidR="008821ED" w:rsidRPr="000B03BB" w:rsidRDefault="00D42632">
            <w:pPr>
              <w:widowControl/>
              <w:spacing w:line="480" w:lineRule="auto"/>
              <w:jc w:val="center"/>
              <w:rPr>
                <w:rFonts w:ascii="宋体" w:eastAsia="宋体" w:hAnsi="宋体" w:cs="宋体"/>
                <w:kern w:val="0"/>
                <w:sz w:val="24"/>
                <w:szCs w:val="24"/>
              </w:rPr>
            </w:pPr>
            <w:r w:rsidRPr="000B03BB">
              <w:rPr>
                <w:rFonts w:ascii="宋体" w:eastAsia="宋体" w:hAnsi="宋体" w:cs="宋体" w:hint="eastAsia"/>
                <w:kern w:val="0"/>
                <w:sz w:val="24"/>
                <w:szCs w:val="24"/>
              </w:rPr>
              <w:t>\</w:t>
            </w:r>
          </w:p>
        </w:tc>
        <w:tc>
          <w:tcPr>
            <w:tcW w:w="993" w:type="dxa"/>
          </w:tcPr>
          <w:p w14:paraId="2A5952C7" w14:textId="77777777" w:rsidR="008821ED" w:rsidRPr="000B03BB" w:rsidRDefault="00D42632">
            <w:pPr>
              <w:widowControl/>
              <w:spacing w:line="480" w:lineRule="auto"/>
              <w:jc w:val="center"/>
              <w:rPr>
                <w:rFonts w:ascii="宋体" w:eastAsia="宋体" w:hAnsi="宋体" w:cs="宋体"/>
                <w:kern w:val="0"/>
                <w:sz w:val="24"/>
                <w:szCs w:val="24"/>
              </w:rPr>
            </w:pPr>
            <w:r w:rsidRPr="000B03BB">
              <w:rPr>
                <w:rFonts w:ascii="宋体" w:eastAsia="宋体" w:hAnsi="宋体" w:cs="宋体" w:hint="eastAsia"/>
                <w:kern w:val="0"/>
                <w:sz w:val="24"/>
                <w:szCs w:val="24"/>
              </w:rPr>
              <w:t>\</w:t>
            </w:r>
          </w:p>
        </w:tc>
        <w:tc>
          <w:tcPr>
            <w:tcW w:w="1701" w:type="dxa"/>
            <w:vAlign w:val="center"/>
          </w:tcPr>
          <w:p w14:paraId="3FC97588" w14:textId="77777777" w:rsidR="008821ED" w:rsidRPr="000B03BB" w:rsidRDefault="00D42632">
            <w:pPr>
              <w:spacing w:line="276" w:lineRule="auto"/>
              <w:ind w:firstLine="28"/>
              <w:jc w:val="center"/>
              <w:rPr>
                <w:rFonts w:ascii="宋体" w:hAnsi="宋体"/>
                <w:szCs w:val="21"/>
              </w:rPr>
            </w:pPr>
            <w:r w:rsidRPr="000B03BB">
              <w:rPr>
                <w:rFonts w:cs="仿宋" w:hint="eastAsia"/>
                <w:szCs w:val="21"/>
              </w:rPr>
              <w:t>报价</w:t>
            </w:r>
            <w:r w:rsidRPr="000B03BB">
              <w:rPr>
                <w:rFonts w:cs="仿宋" w:hint="eastAsia"/>
                <w:szCs w:val="21"/>
              </w:rPr>
              <w:t>40%</w:t>
            </w:r>
          </w:p>
        </w:tc>
        <w:tc>
          <w:tcPr>
            <w:tcW w:w="4961" w:type="dxa"/>
            <w:vAlign w:val="center"/>
          </w:tcPr>
          <w:p w14:paraId="2EAEC90F" w14:textId="77777777" w:rsidR="008821ED" w:rsidRPr="000B03BB" w:rsidRDefault="00D42632">
            <w:pPr>
              <w:spacing w:line="276" w:lineRule="auto"/>
              <w:rPr>
                <w:rFonts w:cs="仿宋"/>
                <w:szCs w:val="21"/>
              </w:rPr>
            </w:pPr>
            <w:r w:rsidRPr="000B03BB">
              <w:rPr>
                <w:rFonts w:cs="仿宋" w:hint="eastAsia"/>
                <w:szCs w:val="21"/>
              </w:rPr>
              <w:t>满足招标文件要求且投标价格最低的投标报价为评标基准价，其价格分为满分。其他投标人的价格</w:t>
            </w:r>
            <w:proofErr w:type="gramStart"/>
            <w:r w:rsidRPr="000B03BB">
              <w:rPr>
                <w:rFonts w:cs="仿宋" w:hint="eastAsia"/>
                <w:szCs w:val="21"/>
              </w:rPr>
              <w:t>分统一</w:t>
            </w:r>
            <w:proofErr w:type="gramEnd"/>
            <w:r w:rsidRPr="000B03BB">
              <w:rPr>
                <w:rFonts w:cs="仿宋" w:hint="eastAsia"/>
                <w:szCs w:val="21"/>
              </w:rPr>
              <w:t>按照下列公式计算：投标报价得分</w:t>
            </w:r>
            <w:r w:rsidRPr="000B03BB">
              <w:rPr>
                <w:rFonts w:cs="仿宋" w:hint="eastAsia"/>
                <w:szCs w:val="21"/>
              </w:rPr>
              <w:t xml:space="preserve"> =</w:t>
            </w:r>
            <w:r w:rsidRPr="000B03BB">
              <w:rPr>
                <w:rFonts w:cs="仿宋" w:hint="eastAsia"/>
                <w:szCs w:val="21"/>
              </w:rPr>
              <w:t>（评标基准价</w:t>
            </w:r>
            <w:r w:rsidRPr="000B03BB">
              <w:rPr>
                <w:rFonts w:cs="仿宋" w:hint="eastAsia"/>
                <w:szCs w:val="21"/>
              </w:rPr>
              <w:t>/</w:t>
            </w:r>
            <w:r w:rsidRPr="000B03BB">
              <w:rPr>
                <w:rFonts w:cs="仿宋" w:hint="eastAsia"/>
                <w:szCs w:val="21"/>
              </w:rPr>
              <w:t>投标报价）×</w:t>
            </w:r>
            <w:proofErr w:type="gramStart"/>
            <w:r w:rsidRPr="000B03BB">
              <w:rPr>
                <w:rFonts w:cs="仿宋" w:hint="eastAsia"/>
                <w:szCs w:val="21"/>
              </w:rPr>
              <w:t>价格权</w:t>
            </w:r>
            <w:proofErr w:type="gramEnd"/>
            <w:r w:rsidRPr="000B03BB">
              <w:rPr>
                <w:rFonts w:cs="仿宋" w:hint="eastAsia"/>
                <w:szCs w:val="21"/>
              </w:rPr>
              <w:t>值×</w:t>
            </w:r>
            <w:r w:rsidRPr="000B03BB">
              <w:rPr>
                <w:rFonts w:cs="仿宋" w:hint="eastAsia"/>
                <w:szCs w:val="21"/>
              </w:rPr>
              <w:t>100</w:t>
            </w:r>
            <w:r w:rsidRPr="000B03BB">
              <w:rPr>
                <w:rFonts w:cs="仿宋" w:hint="eastAsia"/>
                <w:szCs w:val="21"/>
              </w:rPr>
              <w:t>。</w:t>
            </w:r>
          </w:p>
          <w:p w14:paraId="02641873" w14:textId="77777777" w:rsidR="008821ED" w:rsidRPr="000B03BB" w:rsidRDefault="00D42632">
            <w:pPr>
              <w:pStyle w:val="Ac"/>
              <w:framePr w:wrap="auto" w:yAlign="inline"/>
              <w:spacing w:line="276" w:lineRule="auto"/>
              <w:rPr>
                <w:rFonts w:cs="仿宋"/>
                <w:color w:val="auto"/>
                <w:sz w:val="21"/>
                <w:szCs w:val="21"/>
              </w:rPr>
            </w:pPr>
            <w:r w:rsidRPr="000B03BB">
              <w:rPr>
                <w:rFonts w:cs="仿宋" w:hint="eastAsia"/>
                <w:color w:val="auto"/>
                <w:sz w:val="21"/>
                <w:szCs w:val="21"/>
              </w:rPr>
              <w:t>四舍五入，保留两位小数</w:t>
            </w:r>
          </w:p>
        </w:tc>
        <w:tc>
          <w:tcPr>
            <w:tcW w:w="851" w:type="dxa"/>
            <w:vAlign w:val="center"/>
          </w:tcPr>
          <w:p w14:paraId="550A98A4" w14:textId="77777777" w:rsidR="008821ED" w:rsidRPr="000B03BB" w:rsidRDefault="00D42632">
            <w:pPr>
              <w:spacing w:line="276" w:lineRule="auto"/>
              <w:ind w:firstLine="28"/>
              <w:jc w:val="center"/>
              <w:rPr>
                <w:rFonts w:ascii="宋体" w:hAnsi="宋体"/>
                <w:szCs w:val="21"/>
              </w:rPr>
            </w:pPr>
            <w:r w:rsidRPr="000B03BB">
              <w:rPr>
                <w:rFonts w:cs="仿宋" w:hint="eastAsia"/>
                <w:szCs w:val="21"/>
              </w:rPr>
              <w:t>40</w:t>
            </w:r>
            <w:r w:rsidRPr="000B03BB">
              <w:rPr>
                <w:rFonts w:cs="仿宋" w:hint="eastAsia"/>
                <w:szCs w:val="21"/>
              </w:rPr>
              <w:t>分</w:t>
            </w:r>
          </w:p>
        </w:tc>
        <w:tc>
          <w:tcPr>
            <w:tcW w:w="1417" w:type="dxa"/>
          </w:tcPr>
          <w:p w14:paraId="128EB382" w14:textId="77777777" w:rsidR="008821ED" w:rsidRPr="000B03BB" w:rsidRDefault="00D42632">
            <w:pPr>
              <w:widowControl/>
              <w:spacing w:line="480" w:lineRule="auto"/>
              <w:rPr>
                <w:rFonts w:ascii="宋体" w:eastAsia="宋体" w:hAnsi="宋体" w:cs="宋体"/>
                <w:kern w:val="0"/>
                <w:sz w:val="24"/>
                <w:szCs w:val="24"/>
              </w:rPr>
            </w:pPr>
            <w:r w:rsidRPr="000B03BB">
              <w:rPr>
                <w:rFonts w:ascii="宋体" w:eastAsia="宋体" w:hAnsi="宋体" w:cs="宋体" w:hint="eastAsia"/>
                <w:kern w:val="0"/>
                <w:sz w:val="24"/>
                <w:szCs w:val="24"/>
              </w:rPr>
              <w:t>是</w:t>
            </w:r>
          </w:p>
        </w:tc>
      </w:tr>
      <w:tr w:rsidR="000B03BB" w:rsidRPr="000B03BB" w14:paraId="2CDC9B72" w14:textId="77777777">
        <w:tc>
          <w:tcPr>
            <w:tcW w:w="992" w:type="dxa"/>
          </w:tcPr>
          <w:p w14:paraId="38F1A8A1" w14:textId="77777777" w:rsidR="008821ED" w:rsidRPr="000B03BB" w:rsidRDefault="008821ED">
            <w:pPr>
              <w:widowControl/>
              <w:spacing w:line="480" w:lineRule="auto"/>
              <w:rPr>
                <w:rFonts w:ascii="宋体" w:eastAsia="宋体" w:hAnsi="宋体" w:cs="宋体"/>
                <w:kern w:val="0"/>
                <w:sz w:val="24"/>
                <w:szCs w:val="24"/>
              </w:rPr>
            </w:pPr>
          </w:p>
        </w:tc>
        <w:tc>
          <w:tcPr>
            <w:tcW w:w="993" w:type="dxa"/>
          </w:tcPr>
          <w:p w14:paraId="29DEF13F" w14:textId="77777777" w:rsidR="008821ED" w:rsidRPr="000B03BB" w:rsidRDefault="008821ED">
            <w:pPr>
              <w:widowControl/>
              <w:spacing w:line="480" w:lineRule="auto"/>
              <w:rPr>
                <w:rFonts w:ascii="宋体" w:eastAsia="宋体" w:hAnsi="宋体" w:cs="宋体"/>
                <w:kern w:val="0"/>
                <w:sz w:val="24"/>
                <w:szCs w:val="24"/>
              </w:rPr>
            </w:pPr>
          </w:p>
        </w:tc>
        <w:tc>
          <w:tcPr>
            <w:tcW w:w="1701" w:type="dxa"/>
            <w:vAlign w:val="center"/>
          </w:tcPr>
          <w:p w14:paraId="68D9BFAC" w14:textId="77777777" w:rsidR="008821ED" w:rsidRPr="000B03BB" w:rsidRDefault="00D42632" w:rsidP="009F55A1">
            <w:pPr>
              <w:spacing w:line="276" w:lineRule="auto"/>
              <w:rPr>
                <w:rFonts w:ascii="宋体" w:hAnsi="宋体"/>
                <w:szCs w:val="21"/>
              </w:rPr>
            </w:pPr>
            <w:r w:rsidRPr="000B03BB">
              <w:rPr>
                <w:rFonts w:cs="仿宋" w:hint="eastAsia"/>
                <w:szCs w:val="21"/>
              </w:rPr>
              <w:t>技术响应情况</w:t>
            </w:r>
            <w:r w:rsidRPr="000B03BB">
              <w:rPr>
                <w:rFonts w:cs="仿宋" w:hint="eastAsia"/>
                <w:szCs w:val="21"/>
              </w:rPr>
              <w:t>4</w:t>
            </w:r>
            <w:r w:rsidR="009F55A1" w:rsidRPr="000B03BB">
              <w:rPr>
                <w:rFonts w:cs="仿宋" w:hint="eastAsia"/>
                <w:szCs w:val="21"/>
              </w:rPr>
              <w:t>5</w:t>
            </w:r>
            <w:r w:rsidRPr="000B03BB">
              <w:rPr>
                <w:rFonts w:cs="仿宋" w:hint="eastAsia"/>
                <w:szCs w:val="21"/>
              </w:rPr>
              <w:t>%</w:t>
            </w:r>
          </w:p>
        </w:tc>
        <w:tc>
          <w:tcPr>
            <w:tcW w:w="4961" w:type="dxa"/>
            <w:vAlign w:val="center"/>
          </w:tcPr>
          <w:p w14:paraId="049B15C2" w14:textId="77777777" w:rsidR="008821ED" w:rsidRPr="000B03BB" w:rsidRDefault="00D42632">
            <w:pPr>
              <w:spacing w:line="276" w:lineRule="auto"/>
              <w:rPr>
                <w:rFonts w:ascii="宋体" w:hAnsi="宋体"/>
              </w:rPr>
            </w:pPr>
            <w:r w:rsidRPr="000B03BB">
              <w:rPr>
                <w:rFonts w:ascii="宋体" w:hAnsi="宋体" w:hint="eastAsia"/>
              </w:rPr>
              <w:t>投标人的技术基准分为4</w:t>
            </w:r>
            <w:r w:rsidR="009F55A1" w:rsidRPr="000B03BB">
              <w:rPr>
                <w:rFonts w:ascii="宋体" w:hAnsi="宋体" w:hint="eastAsia"/>
              </w:rPr>
              <w:t>5</w:t>
            </w:r>
            <w:r w:rsidRPr="000B03BB">
              <w:rPr>
                <w:rFonts w:ascii="宋体" w:hAnsi="宋体" w:hint="eastAsia"/>
              </w:rPr>
              <w:t>分，以此为基础进行评分：</w:t>
            </w:r>
          </w:p>
          <w:p w14:paraId="4C9E7902" w14:textId="77777777" w:rsidR="008821ED" w:rsidRPr="000B03BB" w:rsidRDefault="00D42632">
            <w:pPr>
              <w:pStyle w:val="a3"/>
            </w:pPr>
            <w:r w:rsidRPr="000B03BB">
              <w:rPr>
                <w:rFonts w:hint="eastAsia"/>
              </w:rPr>
              <w:t>本报价技术参数共计</w:t>
            </w:r>
            <w:r w:rsidRPr="000B03BB">
              <w:rPr>
                <w:rFonts w:hint="eastAsia"/>
              </w:rPr>
              <w:t>1</w:t>
            </w:r>
            <w:r w:rsidR="00546265" w:rsidRPr="000B03BB">
              <w:rPr>
                <w:rFonts w:hint="eastAsia"/>
              </w:rPr>
              <w:t>1</w:t>
            </w:r>
            <w:r w:rsidR="00035750" w:rsidRPr="000B03BB">
              <w:rPr>
                <w:rFonts w:hint="eastAsia"/>
              </w:rPr>
              <w:t>7</w:t>
            </w:r>
            <w:r w:rsidRPr="000B03BB">
              <w:rPr>
                <w:rFonts w:hint="eastAsia"/>
              </w:rPr>
              <w:t>项</w:t>
            </w:r>
          </w:p>
          <w:p w14:paraId="76953124" w14:textId="77777777" w:rsidR="008821ED" w:rsidRPr="000B03BB" w:rsidRDefault="00D42632">
            <w:pPr>
              <w:snapToGrid w:val="0"/>
              <w:spacing w:line="276" w:lineRule="auto"/>
              <w:rPr>
                <w:rFonts w:ascii="宋体" w:hAnsi="宋体"/>
              </w:rPr>
            </w:pPr>
            <w:r w:rsidRPr="000B03BB">
              <w:rPr>
                <w:rFonts w:ascii="宋体" w:hAnsi="宋体" w:hint="eastAsia"/>
              </w:rPr>
              <w:t>1、技术参数要求中非</w:t>
            </w:r>
            <w:r w:rsidRPr="000B03BB">
              <w:rPr>
                <w:rFonts w:asciiTheme="minorEastAsia" w:hAnsiTheme="minorEastAsia" w:hint="eastAsia"/>
                <w:sz w:val="24"/>
              </w:rPr>
              <w:t>▲</w:t>
            </w:r>
            <w:proofErr w:type="gramStart"/>
            <w:r w:rsidRPr="000B03BB">
              <w:rPr>
                <w:rFonts w:ascii="宋体" w:hAnsi="宋体" w:hint="eastAsia"/>
              </w:rPr>
              <w:t>号项共计</w:t>
            </w:r>
            <w:proofErr w:type="gramEnd"/>
            <w:r w:rsidRPr="000B03BB">
              <w:rPr>
                <w:rFonts w:ascii="宋体" w:hAnsi="宋体" w:hint="eastAsia"/>
              </w:rPr>
              <w:t>1</w:t>
            </w:r>
            <w:r w:rsidR="00546265" w:rsidRPr="000B03BB">
              <w:rPr>
                <w:rFonts w:ascii="宋体" w:hAnsi="宋体" w:hint="eastAsia"/>
              </w:rPr>
              <w:t>1</w:t>
            </w:r>
            <w:r w:rsidRPr="000B03BB">
              <w:rPr>
                <w:rFonts w:ascii="宋体" w:hAnsi="宋体" w:hint="eastAsia"/>
              </w:rPr>
              <w:t>0项，每有一项不满足扣 0.</w:t>
            </w:r>
            <w:r w:rsidR="00546265" w:rsidRPr="000B03BB">
              <w:rPr>
                <w:rFonts w:ascii="宋体" w:hAnsi="宋体" w:hint="eastAsia"/>
              </w:rPr>
              <w:t>25</w:t>
            </w:r>
            <w:r w:rsidRPr="000B03BB">
              <w:rPr>
                <w:rFonts w:ascii="宋体" w:hAnsi="宋体" w:hint="eastAsia"/>
              </w:rPr>
              <w:t>分，共计</w:t>
            </w:r>
            <w:r w:rsidR="00546265" w:rsidRPr="000B03BB">
              <w:rPr>
                <w:rFonts w:ascii="宋体" w:hAnsi="宋体" w:hint="eastAsia"/>
              </w:rPr>
              <w:t>27.5</w:t>
            </w:r>
            <w:r w:rsidRPr="000B03BB">
              <w:rPr>
                <w:rFonts w:ascii="宋体" w:hAnsi="宋体" w:hint="eastAsia"/>
              </w:rPr>
              <w:t>分；</w:t>
            </w:r>
          </w:p>
          <w:p w14:paraId="548B361A" w14:textId="77777777" w:rsidR="008821ED" w:rsidRPr="000B03BB" w:rsidRDefault="00D42632">
            <w:pPr>
              <w:snapToGrid w:val="0"/>
              <w:spacing w:line="276" w:lineRule="auto"/>
              <w:rPr>
                <w:rFonts w:ascii="宋体" w:hAnsi="宋体"/>
              </w:rPr>
            </w:pPr>
            <w:r w:rsidRPr="000B03BB">
              <w:rPr>
                <w:rFonts w:ascii="宋体" w:hAnsi="宋体" w:hint="eastAsia"/>
              </w:rPr>
              <w:t>2、技术参数要求中带</w:t>
            </w:r>
            <w:r w:rsidRPr="000B03BB">
              <w:rPr>
                <w:rFonts w:asciiTheme="minorEastAsia" w:hAnsiTheme="minorEastAsia" w:hint="eastAsia"/>
                <w:sz w:val="24"/>
              </w:rPr>
              <w:t>▲</w:t>
            </w:r>
            <w:r w:rsidRPr="000B03BB">
              <w:rPr>
                <w:rFonts w:ascii="宋体" w:hAnsi="宋体" w:hint="eastAsia"/>
              </w:rPr>
              <w:t>项共计</w:t>
            </w:r>
            <w:r w:rsidR="009A295A" w:rsidRPr="000B03BB">
              <w:rPr>
                <w:rFonts w:ascii="宋体" w:hAnsi="宋体" w:hint="eastAsia"/>
              </w:rPr>
              <w:t>7</w:t>
            </w:r>
            <w:r w:rsidRPr="000B03BB">
              <w:rPr>
                <w:rFonts w:ascii="宋体" w:hAnsi="宋体" w:hint="eastAsia"/>
              </w:rPr>
              <w:t>项，每有一项不满足扣</w:t>
            </w:r>
            <w:r w:rsidR="009A295A" w:rsidRPr="000B03BB">
              <w:rPr>
                <w:rFonts w:ascii="宋体" w:hAnsi="宋体" w:hint="eastAsia"/>
              </w:rPr>
              <w:t>2</w:t>
            </w:r>
            <w:r w:rsidR="00546265" w:rsidRPr="000B03BB">
              <w:rPr>
                <w:rFonts w:ascii="宋体" w:hAnsi="宋体" w:hint="eastAsia"/>
              </w:rPr>
              <w:t>.5</w:t>
            </w:r>
            <w:r w:rsidRPr="000B03BB">
              <w:rPr>
                <w:rFonts w:ascii="宋体" w:hAnsi="宋体" w:hint="eastAsia"/>
              </w:rPr>
              <w:t>分，共计</w:t>
            </w:r>
            <w:r w:rsidR="00546265" w:rsidRPr="000B03BB">
              <w:rPr>
                <w:rFonts w:ascii="宋体" w:hAnsi="宋体" w:hint="eastAsia"/>
              </w:rPr>
              <w:t>17.5</w:t>
            </w:r>
            <w:r w:rsidRPr="000B03BB">
              <w:rPr>
                <w:rFonts w:ascii="宋体" w:hAnsi="宋体" w:hint="eastAsia"/>
              </w:rPr>
              <w:t>分；</w:t>
            </w:r>
          </w:p>
          <w:p w14:paraId="7BA75F61" w14:textId="77777777" w:rsidR="008821ED" w:rsidRPr="000B03BB" w:rsidRDefault="00D42632">
            <w:pPr>
              <w:spacing w:line="276" w:lineRule="auto"/>
              <w:rPr>
                <w:rFonts w:ascii="宋体" w:hAnsi="宋体"/>
                <w:szCs w:val="21"/>
              </w:rPr>
            </w:pPr>
            <w:r w:rsidRPr="000B03BB">
              <w:rPr>
                <w:rFonts w:hAnsi="仿宋_GB2312" w:hint="eastAsia"/>
              </w:rPr>
              <w:t>3</w:t>
            </w:r>
            <w:r w:rsidRPr="000B03BB">
              <w:rPr>
                <w:rFonts w:ascii="宋体" w:hAnsi="宋体" w:hint="eastAsia"/>
              </w:rPr>
              <w:t>、前两项汇总得出技术服务总得分。</w:t>
            </w:r>
          </w:p>
        </w:tc>
        <w:tc>
          <w:tcPr>
            <w:tcW w:w="851" w:type="dxa"/>
            <w:vAlign w:val="center"/>
          </w:tcPr>
          <w:p w14:paraId="5F030792" w14:textId="77777777" w:rsidR="008821ED" w:rsidRPr="000B03BB" w:rsidRDefault="00D42632" w:rsidP="009F55A1">
            <w:pPr>
              <w:spacing w:line="276" w:lineRule="auto"/>
              <w:ind w:firstLine="28"/>
              <w:jc w:val="center"/>
              <w:rPr>
                <w:rFonts w:ascii="宋体" w:hAnsi="宋体"/>
                <w:szCs w:val="21"/>
              </w:rPr>
            </w:pPr>
            <w:r w:rsidRPr="000B03BB">
              <w:rPr>
                <w:rFonts w:cs="仿宋" w:hint="eastAsia"/>
                <w:szCs w:val="21"/>
              </w:rPr>
              <w:t>4</w:t>
            </w:r>
            <w:r w:rsidR="009F55A1" w:rsidRPr="000B03BB">
              <w:rPr>
                <w:rFonts w:cs="仿宋" w:hint="eastAsia"/>
                <w:szCs w:val="21"/>
              </w:rPr>
              <w:t>5</w:t>
            </w:r>
            <w:r w:rsidRPr="000B03BB">
              <w:rPr>
                <w:rFonts w:cs="仿宋" w:hint="eastAsia"/>
                <w:szCs w:val="21"/>
              </w:rPr>
              <w:t>分</w:t>
            </w:r>
          </w:p>
        </w:tc>
        <w:tc>
          <w:tcPr>
            <w:tcW w:w="1417" w:type="dxa"/>
            <w:vAlign w:val="center"/>
          </w:tcPr>
          <w:p w14:paraId="12464548" w14:textId="77777777" w:rsidR="008821ED" w:rsidRPr="000B03BB" w:rsidRDefault="008821ED">
            <w:pPr>
              <w:spacing w:line="276" w:lineRule="auto"/>
              <w:rPr>
                <w:rFonts w:ascii="宋体" w:hAnsi="宋体"/>
                <w:szCs w:val="21"/>
              </w:rPr>
            </w:pPr>
          </w:p>
        </w:tc>
      </w:tr>
      <w:tr w:rsidR="000B03BB" w:rsidRPr="000B03BB" w14:paraId="7E84608B" w14:textId="77777777">
        <w:tc>
          <w:tcPr>
            <w:tcW w:w="992" w:type="dxa"/>
          </w:tcPr>
          <w:p w14:paraId="26443869" w14:textId="77777777" w:rsidR="008821ED" w:rsidRPr="000B03BB" w:rsidRDefault="008821ED">
            <w:pPr>
              <w:widowControl/>
              <w:spacing w:line="480" w:lineRule="auto"/>
              <w:rPr>
                <w:rFonts w:ascii="宋体" w:eastAsia="宋体" w:hAnsi="宋体" w:cs="宋体"/>
                <w:kern w:val="0"/>
                <w:sz w:val="24"/>
                <w:szCs w:val="24"/>
              </w:rPr>
            </w:pPr>
          </w:p>
        </w:tc>
        <w:tc>
          <w:tcPr>
            <w:tcW w:w="993" w:type="dxa"/>
          </w:tcPr>
          <w:p w14:paraId="2234DF60" w14:textId="77777777" w:rsidR="008821ED" w:rsidRPr="000B03BB" w:rsidRDefault="008821ED">
            <w:pPr>
              <w:widowControl/>
              <w:spacing w:line="480" w:lineRule="auto"/>
              <w:rPr>
                <w:rFonts w:ascii="宋体" w:eastAsia="宋体" w:hAnsi="宋体" w:cs="宋体"/>
                <w:kern w:val="0"/>
                <w:sz w:val="24"/>
                <w:szCs w:val="24"/>
              </w:rPr>
            </w:pPr>
          </w:p>
        </w:tc>
        <w:tc>
          <w:tcPr>
            <w:tcW w:w="1701" w:type="dxa"/>
            <w:vAlign w:val="center"/>
          </w:tcPr>
          <w:p w14:paraId="616A276F" w14:textId="77777777" w:rsidR="008821ED" w:rsidRPr="000B03BB" w:rsidRDefault="00D42632" w:rsidP="009F55A1">
            <w:pPr>
              <w:spacing w:line="276" w:lineRule="auto"/>
              <w:jc w:val="center"/>
              <w:rPr>
                <w:rFonts w:ascii="宋体" w:hAnsi="宋体" w:cs="宋体"/>
                <w:szCs w:val="21"/>
              </w:rPr>
            </w:pPr>
            <w:r w:rsidRPr="000B03BB">
              <w:rPr>
                <w:rFonts w:cs="仿宋" w:hint="eastAsia"/>
                <w:szCs w:val="21"/>
              </w:rPr>
              <w:t>履约能力</w:t>
            </w:r>
            <w:r w:rsidR="009F55A1" w:rsidRPr="000B03BB">
              <w:rPr>
                <w:rFonts w:cs="仿宋" w:hint="eastAsia"/>
                <w:szCs w:val="21"/>
              </w:rPr>
              <w:t>4</w:t>
            </w:r>
            <w:r w:rsidRPr="000B03BB">
              <w:rPr>
                <w:rFonts w:cs="仿宋" w:hint="eastAsia"/>
                <w:szCs w:val="21"/>
              </w:rPr>
              <w:t>%</w:t>
            </w:r>
          </w:p>
        </w:tc>
        <w:tc>
          <w:tcPr>
            <w:tcW w:w="4961" w:type="dxa"/>
            <w:vAlign w:val="center"/>
          </w:tcPr>
          <w:p w14:paraId="4077CB0E" w14:textId="77777777" w:rsidR="008821ED" w:rsidRPr="000B03BB" w:rsidRDefault="00D42632" w:rsidP="009F55A1">
            <w:pPr>
              <w:spacing w:line="276" w:lineRule="auto"/>
              <w:jc w:val="left"/>
              <w:rPr>
                <w:rFonts w:ascii="宋体" w:hAnsi="宋体" w:cs="宋体"/>
                <w:szCs w:val="21"/>
              </w:rPr>
            </w:pPr>
            <w:r w:rsidRPr="000B03BB">
              <w:rPr>
                <w:rFonts w:ascii="宋体" w:hAnsi="宋体" w:cs="仿宋" w:hint="eastAsia"/>
              </w:rPr>
              <w:t>投标人2018年1月1日（含1日）以来，每有一项类似项目业绩得1分，本项最多</w:t>
            </w:r>
            <w:r w:rsidR="009F55A1" w:rsidRPr="000B03BB">
              <w:rPr>
                <w:rFonts w:ascii="宋体" w:hAnsi="宋体" w:cs="仿宋" w:hint="eastAsia"/>
              </w:rPr>
              <w:t>4</w:t>
            </w:r>
            <w:r w:rsidRPr="000B03BB">
              <w:rPr>
                <w:rFonts w:ascii="宋体" w:hAnsi="宋体" w:cs="仿宋" w:hint="eastAsia"/>
              </w:rPr>
              <w:t>分。[说明：每一项类似业绩需提供项目的中标通知书或合同复印件，所有复印件须加盖投标人公章，未提供不得分。]</w:t>
            </w:r>
          </w:p>
        </w:tc>
        <w:tc>
          <w:tcPr>
            <w:tcW w:w="851" w:type="dxa"/>
            <w:vAlign w:val="center"/>
          </w:tcPr>
          <w:p w14:paraId="4EB5A9FB" w14:textId="77777777" w:rsidR="008821ED" w:rsidRPr="000B03BB" w:rsidRDefault="009F55A1">
            <w:pPr>
              <w:spacing w:line="276" w:lineRule="auto"/>
              <w:jc w:val="center"/>
              <w:rPr>
                <w:rFonts w:ascii="宋体" w:hAnsi="宋体" w:cs="宋体"/>
                <w:szCs w:val="21"/>
              </w:rPr>
            </w:pPr>
            <w:r w:rsidRPr="000B03BB">
              <w:rPr>
                <w:rFonts w:cs="仿宋" w:hint="eastAsia"/>
                <w:szCs w:val="21"/>
              </w:rPr>
              <w:t>4</w:t>
            </w:r>
            <w:r w:rsidR="00D42632" w:rsidRPr="000B03BB">
              <w:rPr>
                <w:rFonts w:cs="仿宋" w:hint="eastAsia"/>
                <w:szCs w:val="21"/>
              </w:rPr>
              <w:t>分</w:t>
            </w:r>
          </w:p>
        </w:tc>
        <w:tc>
          <w:tcPr>
            <w:tcW w:w="1417" w:type="dxa"/>
            <w:vAlign w:val="center"/>
          </w:tcPr>
          <w:p w14:paraId="2A46F07B" w14:textId="77777777" w:rsidR="008821ED" w:rsidRPr="000B03BB" w:rsidRDefault="008821ED">
            <w:pPr>
              <w:spacing w:line="276" w:lineRule="auto"/>
              <w:jc w:val="center"/>
              <w:rPr>
                <w:rFonts w:ascii="宋体" w:hAnsi="宋体" w:cs="宋体"/>
                <w:szCs w:val="21"/>
              </w:rPr>
            </w:pPr>
          </w:p>
        </w:tc>
      </w:tr>
      <w:tr w:rsidR="000B03BB" w:rsidRPr="000B03BB" w14:paraId="1233C8D2" w14:textId="77777777">
        <w:tc>
          <w:tcPr>
            <w:tcW w:w="992" w:type="dxa"/>
          </w:tcPr>
          <w:p w14:paraId="3778A7BD" w14:textId="77777777" w:rsidR="008821ED" w:rsidRPr="000B03BB" w:rsidRDefault="008821ED">
            <w:pPr>
              <w:widowControl/>
              <w:spacing w:line="480" w:lineRule="auto"/>
              <w:rPr>
                <w:rFonts w:ascii="宋体" w:eastAsia="宋体" w:hAnsi="宋体" w:cs="宋体"/>
                <w:kern w:val="0"/>
                <w:sz w:val="24"/>
                <w:szCs w:val="24"/>
              </w:rPr>
            </w:pPr>
          </w:p>
        </w:tc>
        <w:tc>
          <w:tcPr>
            <w:tcW w:w="993" w:type="dxa"/>
          </w:tcPr>
          <w:p w14:paraId="2AC7BF39" w14:textId="77777777" w:rsidR="008821ED" w:rsidRPr="000B03BB" w:rsidRDefault="008821ED">
            <w:pPr>
              <w:widowControl/>
              <w:spacing w:line="480" w:lineRule="auto"/>
              <w:rPr>
                <w:rFonts w:ascii="宋体" w:eastAsia="宋体" w:hAnsi="宋体" w:cs="宋体"/>
                <w:kern w:val="0"/>
                <w:sz w:val="24"/>
                <w:szCs w:val="24"/>
              </w:rPr>
            </w:pPr>
          </w:p>
        </w:tc>
        <w:tc>
          <w:tcPr>
            <w:tcW w:w="1701" w:type="dxa"/>
            <w:vAlign w:val="center"/>
          </w:tcPr>
          <w:p w14:paraId="4BFFC513" w14:textId="77777777" w:rsidR="008821ED" w:rsidRPr="000B03BB" w:rsidRDefault="00D42632">
            <w:pPr>
              <w:spacing w:line="276" w:lineRule="auto"/>
              <w:jc w:val="center"/>
              <w:rPr>
                <w:rFonts w:ascii="宋体" w:hAnsi="宋体" w:cs="宋体"/>
                <w:szCs w:val="21"/>
              </w:rPr>
            </w:pPr>
            <w:r w:rsidRPr="000B03BB">
              <w:rPr>
                <w:rFonts w:cs="仿宋" w:hint="eastAsia"/>
                <w:szCs w:val="21"/>
              </w:rPr>
              <w:t>项目实施方案</w:t>
            </w:r>
            <w:r w:rsidRPr="000B03BB">
              <w:rPr>
                <w:rFonts w:cs="仿宋" w:hint="eastAsia"/>
                <w:szCs w:val="21"/>
              </w:rPr>
              <w:t>5</w:t>
            </w:r>
            <w:r w:rsidRPr="000B03BB">
              <w:rPr>
                <w:rFonts w:eastAsia="PMingLiU" w:cs="仿宋" w:hint="eastAsia"/>
                <w:szCs w:val="21"/>
              </w:rPr>
              <w:t>%</w:t>
            </w:r>
          </w:p>
        </w:tc>
        <w:tc>
          <w:tcPr>
            <w:tcW w:w="4961" w:type="dxa"/>
            <w:vAlign w:val="center"/>
          </w:tcPr>
          <w:p w14:paraId="2E383BCD" w14:textId="77777777" w:rsidR="008821ED" w:rsidRPr="000B03BB" w:rsidRDefault="00D42632">
            <w:pPr>
              <w:spacing w:line="276" w:lineRule="auto"/>
              <w:jc w:val="left"/>
              <w:rPr>
                <w:rFonts w:ascii="宋体" w:hAnsi="宋体" w:cs="宋体"/>
                <w:szCs w:val="21"/>
              </w:rPr>
            </w:pPr>
            <w:r w:rsidRPr="000B03BB">
              <w:rPr>
                <w:rFonts w:ascii="宋体" w:hAnsi="宋体" w:cs="仿宋" w:hint="eastAsia"/>
              </w:rPr>
              <w:t>投标人结合本项目的理解与采购需求提供项目实施方案，包括：①项目总体分析；②进度计划及工期保障措施；③设备安装方案；④质量保障措施；⑤应急预案。方案内容完善的得5分，方案内容中每缺少1项内容扣1分；方案内容中每有1处存在缺陷（缺陷是指方案内容与项目实际情况不相符或套用其他项目方案或前后内容相互矛盾或存在与本项目无关的内容）扣0.5分。</w:t>
            </w:r>
          </w:p>
        </w:tc>
        <w:tc>
          <w:tcPr>
            <w:tcW w:w="851" w:type="dxa"/>
            <w:vAlign w:val="center"/>
          </w:tcPr>
          <w:p w14:paraId="3E5AEF67" w14:textId="77777777" w:rsidR="008821ED" w:rsidRPr="000B03BB" w:rsidRDefault="00D42632">
            <w:pPr>
              <w:spacing w:line="276" w:lineRule="auto"/>
              <w:jc w:val="center"/>
              <w:rPr>
                <w:rFonts w:ascii="宋体" w:hAnsi="宋体" w:cs="宋体"/>
                <w:szCs w:val="21"/>
              </w:rPr>
            </w:pPr>
            <w:r w:rsidRPr="000B03BB">
              <w:rPr>
                <w:rFonts w:cs="仿宋" w:hint="eastAsia"/>
                <w:szCs w:val="21"/>
              </w:rPr>
              <w:t>5</w:t>
            </w:r>
            <w:r w:rsidRPr="000B03BB">
              <w:rPr>
                <w:rFonts w:cs="仿宋" w:hint="eastAsia"/>
                <w:szCs w:val="21"/>
              </w:rPr>
              <w:t>分</w:t>
            </w:r>
          </w:p>
        </w:tc>
        <w:tc>
          <w:tcPr>
            <w:tcW w:w="1417" w:type="dxa"/>
            <w:vAlign w:val="center"/>
          </w:tcPr>
          <w:p w14:paraId="419F2AA5" w14:textId="77777777" w:rsidR="008821ED" w:rsidRPr="000B03BB" w:rsidRDefault="008821ED">
            <w:pPr>
              <w:spacing w:line="276" w:lineRule="auto"/>
              <w:rPr>
                <w:rFonts w:ascii="宋体" w:hAnsi="宋体" w:cs="宋体"/>
                <w:b/>
                <w:szCs w:val="21"/>
              </w:rPr>
            </w:pPr>
          </w:p>
        </w:tc>
      </w:tr>
      <w:tr w:rsidR="000B03BB" w:rsidRPr="000B03BB" w14:paraId="2A6B4916" w14:textId="77777777">
        <w:tc>
          <w:tcPr>
            <w:tcW w:w="992" w:type="dxa"/>
          </w:tcPr>
          <w:p w14:paraId="67ABE1B3" w14:textId="77777777" w:rsidR="008821ED" w:rsidRPr="000B03BB" w:rsidRDefault="008821ED">
            <w:pPr>
              <w:widowControl/>
              <w:spacing w:line="480" w:lineRule="auto"/>
              <w:rPr>
                <w:rFonts w:ascii="宋体" w:eastAsia="宋体" w:hAnsi="宋体" w:cs="宋体"/>
                <w:kern w:val="0"/>
                <w:sz w:val="24"/>
                <w:szCs w:val="24"/>
              </w:rPr>
            </w:pPr>
          </w:p>
        </w:tc>
        <w:tc>
          <w:tcPr>
            <w:tcW w:w="993" w:type="dxa"/>
          </w:tcPr>
          <w:p w14:paraId="47FE7FD2" w14:textId="77777777" w:rsidR="008821ED" w:rsidRPr="000B03BB" w:rsidRDefault="008821ED">
            <w:pPr>
              <w:widowControl/>
              <w:spacing w:line="480" w:lineRule="auto"/>
              <w:rPr>
                <w:rFonts w:ascii="宋体" w:eastAsia="宋体" w:hAnsi="宋体" w:cs="宋体"/>
                <w:kern w:val="0"/>
                <w:sz w:val="24"/>
                <w:szCs w:val="24"/>
              </w:rPr>
            </w:pPr>
          </w:p>
        </w:tc>
        <w:tc>
          <w:tcPr>
            <w:tcW w:w="1701" w:type="dxa"/>
            <w:vAlign w:val="center"/>
          </w:tcPr>
          <w:p w14:paraId="097A756E" w14:textId="77777777" w:rsidR="008821ED" w:rsidRPr="000B03BB" w:rsidRDefault="00D42632">
            <w:pPr>
              <w:spacing w:line="276" w:lineRule="auto"/>
              <w:jc w:val="center"/>
              <w:rPr>
                <w:rFonts w:ascii="宋体" w:hAnsi="宋体" w:cs="宋体"/>
                <w:szCs w:val="21"/>
              </w:rPr>
            </w:pPr>
            <w:r w:rsidRPr="000B03BB">
              <w:rPr>
                <w:rFonts w:cs="仿宋" w:hint="eastAsia"/>
                <w:szCs w:val="21"/>
              </w:rPr>
              <w:t>售后服务</w:t>
            </w:r>
            <w:r w:rsidRPr="000B03BB">
              <w:rPr>
                <w:rFonts w:cs="仿宋" w:hint="eastAsia"/>
                <w:szCs w:val="21"/>
              </w:rPr>
              <w:t>5%</w:t>
            </w:r>
          </w:p>
        </w:tc>
        <w:tc>
          <w:tcPr>
            <w:tcW w:w="4961" w:type="dxa"/>
            <w:vAlign w:val="center"/>
          </w:tcPr>
          <w:p w14:paraId="39F7C425" w14:textId="77777777" w:rsidR="008821ED" w:rsidRPr="000B03BB" w:rsidRDefault="00D42632">
            <w:pPr>
              <w:pStyle w:val="a3"/>
              <w:spacing w:line="276" w:lineRule="auto"/>
              <w:rPr>
                <w:rFonts w:ascii="宋体"/>
                <w:szCs w:val="21"/>
              </w:rPr>
            </w:pPr>
            <w:r w:rsidRPr="000B03BB">
              <w:rPr>
                <w:rFonts w:ascii="宋体" w:hAnsi="宋体" w:hint="eastAsia"/>
              </w:rPr>
              <w:t>1.本地化服务体系（2分）：</w:t>
            </w:r>
          </w:p>
          <w:p w14:paraId="712C8858" w14:textId="77777777" w:rsidR="008821ED" w:rsidRPr="000B03BB" w:rsidRDefault="00D42632">
            <w:pPr>
              <w:pStyle w:val="a3"/>
              <w:spacing w:line="276" w:lineRule="auto"/>
              <w:rPr>
                <w:rFonts w:ascii="宋体"/>
              </w:rPr>
            </w:pPr>
            <w:r w:rsidRPr="000B03BB">
              <w:rPr>
                <w:rFonts w:ascii="宋体" w:hint="eastAsia"/>
              </w:rPr>
              <w:t>投标人可提供本地化售后服务的得2分（提供承诺函）。</w:t>
            </w:r>
          </w:p>
          <w:p w14:paraId="54778E0E" w14:textId="77777777" w:rsidR="008821ED" w:rsidRPr="000B03BB" w:rsidRDefault="00D42632">
            <w:pPr>
              <w:spacing w:line="276" w:lineRule="auto"/>
              <w:jc w:val="left"/>
              <w:rPr>
                <w:rFonts w:ascii="宋体" w:hAnsi="宋体" w:cs="宋体"/>
                <w:szCs w:val="21"/>
              </w:rPr>
            </w:pPr>
            <w:r w:rsidRPr="000B03BB">
              <w:rPr>
                <w:rFonts w:ascii="宋体" w:hAnsi="宋体" w:hint="eastAsia"/>
              </w:rPr>
              <w:t>2.投标人根据本项目实际情况，提供售后服务方案，内容包括：①售后服务人员安排；②服务响应时间；</w:t>
            </w:r>
            <w:r w:rsidRPr="000B03BB">
              <w:rPr>
                <w:rFonts w:ascii="宋体" w:hAnsi="宋体" w:hint="eastAsia"/>
              </w:rPr>
              <w:lastRenderedPageBreak/>
              <w:t>③技术支持及售后服务体系等，内容完整完全满足招标文件售后服务要求的得3分，每有一条不满足扣1分，扣完为止。</w:t>
            </w:r>
          </w:p>
        </w:tc>
        <w:tc>
          <w:tcPr>
            <w:tcW w:w="851" w:type="dxa"/>
            <w:vAlign w:val="center"/>
          </w:tcPr>
          <w:p w14:paraId="0991931E" w14:textId="77777777" w:rsidR="008821ED" w:rsidRPr="000B03BB" w:rsidRDefault="00D42632">
            <w:pPr>
              <w:spacing w:line="276" w:lineRule="auto"/>
              <w:jc w:val="center"/>
              <w:rPr>
                <w:rFonts w:ascii="宋体" w:hAnsi="宋体" w:cs="宋体"/>
                <w:szCs w:val="21"/>
              </w:rPr>
            </w:pPr>
            <w:r w:rsidRPr="000B03BB">
              <w:rPr>
                <w:rFonts w:cs="仿宋" w:hint="eastAsia"/>
                <w:szCs w:val="21"/>
              </w:rPr>
              <w:lastRenderedPageBreak/>
              <w:t>5</w:t>
            </w:r>
            <w:r w:rsidRPr="000B03BB">
              <w:rPr>
                <w:rFonts w:cs="仿宋" w:hint="eastAsia"/>
                <w:szCs w:val="21"/>
              </w:rPr>
              <w:t>分</w:t>
            </w:r>
          </w:p>
        </w:tc>
        <w:tc>
          <w:tcPr>
            <w:tcW w:w="1417" w:type="dxa"/>
            <w:vAlign w:val="center"/>
          </w:tcPr>
          <w:p w14:paraId="30C5AC2F" w14:textId="77777777" w:rsidR="008821ED" w:rsidRPr="000B03BB" w:rsidRDefault="008821ED">
            <w:pPr>
              <w:spacing w:line="276" w:lineRule="auto"/>
              <w:jc w:val="left"/>
              <w:rPr>
                <w:rFonts w:ascii="宋体" w:hAnsi="宋体" w:cs="宋体"/>
                <w:szCs w:val="21"/>
              </w:rPr>
            </w:pPr>
          </w:p>
        </w:tc>
      </w:tr>
      <w:tr w:rsidR="000B03BB" w:rsidRPr="000B03BB" w14:paraId="41B2F6C9" w14:textId="77777777">
        <w:tc>
          <w:tcPr>
            <w:tcW w:w="992" w:type="dxa"/>
          </w:tcPr>
          <w:p w14:paraId="70DFABCD" w14:textId="77777777" w:rsidR="008821ED" w:rsidRPr="000B03BB" w:rsidRDefault="008821ED">
            <w:pPr>
              <w:widowControl/>
              <w:spacing w:line="480" w:lineRule="auto"/>
              <w:rPr>
                <w:rFonts w:ascii="宋体" w:eastAsia="宋体" w:hAnsi="宋体" w:cs="宋体"/>
                <w:kern w:val="0"/>
                <w:sz w:val="24"/>
                <w:szCs w:val="24"/>
              </w:rPr>
            </w:pPr>
          </w:p>
        </w:tc>
        <w:tc>
          <w:tcPr>
            <w:tcW w:w="993" w:type="dxa"/>
          </w:tcPr>
          <w:p w14:paraId="4FCEDD5E" w14:textId="77777777" w:rsidR="008821ED" w:rsidRPr="000B03BB" w:rsidRDefault="008821ED">
            <w:pPr>
              <w:widowControl/>
              <w:spacing w:line="480" w:lineRule="auto"/>
              <w:rPr>
                <w:rFonts w:ascii="宋体" w:eastAsia="宋体" w:hAnsi="宋体" w:cs="宋体"/>
                <w:kern w:val="0"/>
                <w:sz w:val="24"/>
                <w:szCs w:val="24"/>
              </w:rPr>
            </w:pPr>
          </w:p>
        </w:tc>
        <w:tc>
          <w:tcPr>
            <w:tcW w:w="1701" w:type="dxa"/>
            <w:vAlign w:val="center"/>
          </w:tcPr>
          <w:p w14:paraId="4E0F4FC4" w14:textId="77777777" w:rsidR="008821ED" w:rsidRPr="000B03BB" w:rsidRDefault="00D42632">
            <w:pPr>
              <w:spacing w:line="276" w:lineRule="auto"/>
              <w:ind w:firstLine="28"/>
              <w:rPr>
                <w:rFonts w:ascii="宋体" w:hAnsi="宋体"/>
                <w:szCs w:val="21"/>
              </w:rPr>
            </w:pPr>
            <w:r w:rsidRPr="000B03BB">
              <w:rPr>
                <w:rFonts w:cs="仿宋" w:hint="eastAsia"/>
                <w:szCs w:val="21"/>
              </w:rPr>
              <w:t>节能、环境标志、无线局域网产品</w:t>
            </w:r>
            <w:r w:rsidRPr="000B03BB">
              <w:rPr>
                <w:rFonts w:cs="仿宋" w:hint="eastAsia"/>
                <w:szCs w:val="21"/>
              </w:rPr>
              <w:t>1%</w:t>
            </w:r>
          </w:p>
        </w:tc>
        <w:tc>
          <w:tcPr>
            <w:tcW w:w="4961" w:type="dxa"/>
            <w:vAlign w:val="center"/>
          </w:tcPr>
          <w:p w14:paraId="3C73EC44" w14:textId="77777777" w:rsidR="008821ED" w:rsidRPr="000B03BB" w:rsidRDefault="00D42632">
            <w:pPr>
              <w:spacing w:line="276" w:lineRule="auto"/>
              <w:rPr>
                <w:rFonts w:ascii="宋体"/>
                <w:szCs w:val="21"/>
              </w:rPr>
            </w:pPr>
            <w:r w:rsidRPr="000B03BB">
              <w:rPr>
                <w:rFonts w:ascii="宋体" w:hAnsi="宋体" w:hint="eastAsia"/>
              </w:rPr>
              <w:t>每有一项投标产品认定为政府采购节能产品或者政府采购环境标志产品或者无线局域网产品的得0.5分，最多得1分。非政府采购节能、环境标志产品的、无线局域网产品的不得分。</w:t>
            </w:r>
            <w:r w:rsidRPr="000B03BB">
              <w:rPr>
                <w:rFonts w:ascii="宋体" w:hint="eastAsia"/>
              </w:rPr>
              <w:t>（强制采购节能产品的除外）</w:t>
            </w:r>
          </w:p>
          <w:p w14:paraId="463BD348" w14:textId="77777777" w:rsidR="008821ED" w:rsidRPr="000B03BB" w:rsidRDefault="00D42632">
            <w:pPr>
              <w:spacing w:line="276" w:lineRule="auto"/>
              <w:ind w:firstLine="28"/>
              <w:rPr>
                <w:rFonts w:ascii="宋体" w:hAnsi="宋体"/>
                <w:szCs w:val="21"/>
              </w:rPr>
            </w:pPr>
            <w:r w:rsidRPr="000B03BB">
              <w:rPr>
                <w:rFonts w:ascii="宋体" w:hAnsi="宋体" w:hint="eastAsia"/>
                <w:bCs/>
              </w:rPr>
              <w:t>注：投标产品属于节能环保政府采购品目清单内产品的，提供国家确定的认证机构出具的、处于有效期之内的节能产品、环境标志产品认证证书；投标产品属于无线局域网认证产品政府采购清单内产品的，列出产品所在文号、页码，并复印该页附后</w:t>
            </w:r>
          </w:p>
        </w:tc>
        <w:tc>
          <w:tcPr>
            <w:tcW w:w="851" w:type="dxa"/>
            <w:vAlign w:val="center"/>
          </w:tcPr>
          <w:p w14:paraId="00253E30" w14:textId="77777777" w:rsidR="008821ED" w:rsidRPr="000B03BB" w:rsidRDefault="00D42632">
            <w:pPr>
              <w:spacing w:line="276" w:lineRule="auto"/>
              <w:ind w:firstLine="28"/>
              <w:jc w:val="center"/>
              <w:rPr>
                <w:rFonts w:ascii="宋体" w:hAnsi="宋体"/>
                <w:szCs w:val="21"/>
              </w:rPr>
            </w:pPr>
            <w:r w:rsidRPr="000B03BB">
              <w:rPr>
                <w:rFonts w:cs="仿宋" w:hint="eastAsia"/>
                <w:szCs w:val="21"/>
              </w:rPr>
              <w:t>1</w:t>
            </w:r>
            <w:r w:rsidRPr="000B03BB">
              <w:rPr>
                <w:rFonts w:cs="仿宋" w:hint="eastAsia"/>
                <w:szCs w:val="21"/>
              </w:rPr>
              <w:t>分</w:t>
            </w:r>
          </w:p>
        </w:tc>
        <w:tc>
          <w:tcPr>
            <w:tcW w:w="1417" w:type="dxa"/>
            <w:vAlign w:val="center"/>
          </w:tcPr>
          <w:p w14:paraId="2FCF606D" w14:textId="77777777" w:rsidR="008821ED" w:rsidRPr="000B03BB" w:rsidRDefault="00D42632">
            <w:pPr>
              <w:spacing w:line="276" w:lineRule="auto"/>
              <w:rPr>
                <w:rFonts w:ascii="宋体" w:hAnsi="宋体"/>
                <w:szCs w:val="21"/>
              </w:rPr>
            </w:pPr>
            <w:r w:rsidRPr="000B03BB">
              <w:rPr>
                <w:rFonts w:ascii="宋体" w:hAnsi="宋体" w:cs="仿宋" w:hint="eastAsia"/>
                <w:szCs w:val="21"/>
              </w:rPr>
              <w:t>强制节能产品除外</w:t>
            </w:r>
          </w:p>
        </w:tc>
      </w:tr>
    </w:tbl>
    <w:p w14:paraId="09B2664C" w14:textId="77777777" w:rsidR="008821ED" w:rsidRPr="000B03BB" w:rsidRDefault="00D42632">
      <w:pPr>
        <w:widowControl/>
        <w:shd w:val="clear" w:color="auto" w:fill="FFFFFF"/>
        <w:spacing w:line="480" w:lineRule="auto"/>
        <w:rPr>
          <w:rFonts w:ascii="宋体" w:eastAsia="宋体" w:hAnsi="宋体" w:cs="宋体"/>
          <w:kern w:val="0"/>
          <w:sz w:val="24"/>
          <w:szCs w:val="24"/>
        </w:rPr>
      </w:pPr>
      <w:r w:rsidRPr="000B03BB">
        <w:rPr>
          <w:rFonts w:ascii="宋体" w:eastAsia="宋体" w:hAnsi="宋体" w:cs="宋体" w:hint="eastAsia"/>
          <w:kern w:val="0"/>
          <w:sz w:val="24"/>
          <w:szCs w:val="24"/>
        </w:rPr>
        <w:t>□最低</w:t>
      </w:r>
      <w:r w:rsidRPr="000B03BB">
        <w:rPr>
          <w:rFonts w:ascii="宋体" w:eastAsia="宋体" w:hAnsi="宋体" w:cs="宋体"/>
          <w:kern w:val="0"/>
          <w:sz w:val="24"/>
          <w:szCs w:val="24"/>
        </w:rPr>
        <w:t>评标价法</w:t>
      </w:r>
    </w:p>
    <w:p w14:paraId="1C0B2CF5" w14:textId="77777777" w:rsidR="008821ED" w:rsidRPr="000B03BB" w:rsidRDefault="00D42632">
      <w:pPr>
        <w:widowControl/>
        <w:shd w:val="clear" w:color="auto" w:fill="FFFFFF"/>
        <w:spacing w:line="480" w:lineRule="auto"/>
        <w:rPr>
          <w:rFonts w:ascii="宋体" w:eastAsia="宋体" w:hAnsi="宋体" w:cs="宋体"/>
          <w:kern w:val="0"/>
          <w:sz w:val="24"/>
          <w:szCs w:val="24"/>
        </w:rPr>
      </w:pPr>
      <w:r w:rsidRPr="000B03BB">
        <w:rPr>
          <w:rFonts w:ascii="宋体" w:eastAsia="宋体" w:hAnsi="宋体" w:cs="宋体" w:hint="eastAsia"/>
          <w:kern w:val="0"/>
          <w:sz w:val="24"/>
          <w:szCs w:val="24"/>
        </w:rPr>
        <w:t xml:space="preserve">评审因素： </w:t>
      </w:r>
    </w:p>
    <w:p w14:paraId="73C86115" w14:textId="77777777" w:rsidR="008821ED" w:rsidRPr="000B03BB" w:rsidRDefault="00D42632">
      <w:pPr>
        <w:widowControl/>
        <w:shd w:val="clear" w:color="auto" w:fill="FFFFFF"/>
        <w:spacing w:line="480" w:lineRule="auto"/>
        <w:rPr>
          <w:rFonts w:ascii="宋体" w:eastAsia="宋体" w:hAnsi="宋体" w:cs="宋体"/>
          <w:kern w:val="0"/>
          <w:sz w:val="24"/>
          <w:szCs w:val="24"/>
        </w:rPr>
      </w:pPr>
      <w:r w:rsidRPr="000B03BB">
        <w:rPr>
          <w:rFonts w:ascii="宋体" w:eastAsia="宋体" w:hAnsi="宋体" w:cs="宋体" w:hint="eastAsia"/>
          <w:kern w:val="0"/>
          <w:sz w:val="24"/>
          <w:szCs w:val="24"/>
        </w:rPr>
        <w:t>扣除比例</w:t>
      </w:r>
      <w:r w:rsidRPr="000B03BB">
        <w:rPr>
          <w:rFonts w:ascii="宋体" w:eastAsia="宋体" w:hAnsi="宋体" w:cs="宋体"/>
          <w:kern w:val="0"/>
          <w:sz w:val="24"/>
          <w:szCs w:val="24"/>
        </w:rPr>
        <w:t>%：</w:t>
      </w:r>
    </w:p>
    <w:p w14:paraId="694157AA" w14:textId="77777777" w:rsidR="008821ED" w:rsidRPr="000B03BB" w:rsidRDefault="00D42632">
      <w:pPr>
        <w:widowControl/>
        <w:shd w:val="clear" w:color="auto" w:fill="FFFFFF"/>
        <w:spacing w:line="480" w:lineRule="auto"/>
        <w:rPr>
          <w:rFonts w:ascii="宋体" w:eastAsia="宋体" w:hAnsi="宋体" w:cs="宋体"/>
          <w:kern w:val="0"/>
          <w:sz w:val="24"/>
          <w:szCs w:val="24"/>
        </w:rPr>
      </w:pPr>
      <w:r w:rsidRPr="000B03BB">
        <w:rPr>
          <w:rFonts w:ascii="宋体" w:eastAsia="宋体" w:hAnsi="宋体" w:cs="宋体" w:hint="eastAsia"/>
          <w:kern w:val="0"/>
          <w:sz w:val="24"/>
          <w:szCs w:val="24"/>
        </w:rPr>
        <w:t>评审标准：</w:t>
      </w:r>
    </w:p>
    <w:p w14:paraId="0ACD0A79" w14:textId="77777777" w:rsidR="008821ED" w:rsidRPr="000B03BB" w:rsidRDefault="00D42632">
      <w:pPr>
        <w:widowControl/>
        <w:shd w:val="clear" w:color="auto" w:fill="FFFFFF"/>
        <w:spacing w:line="480" w:lineRule="auto"/>
        <w:rPr>
          <w:rFonts w:ascii="宋体" w:eastAsia="宋体" w:hAnsi="宋体" w:cs="宋体"/>
          <w:kern w:val="0"/>
          <w:sz w:val="24"/>
          <w:szCs w:val="24"/>
        </w:rPr>
      </w:pPr>
      <w:r w:rsidRPr="000B03BB">
        <w:rPr>
          <w:rFonts w:ascii="宋体" w:eastAsia="宋体" w:hAnsi="宋体" w:cs="宋体" w:hint="eastAsia"/>
          <w:kern w:val="0"/>
          <w:sz w:val="24"/>
          <w:szCs w:val="24"/>
        </w:rPr>
        <w:t>8、合同管理安排</w:t>
      </w:r>
    </w:p>
    <w:p w14:paraId="77178524"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shd w:val="clear" w:color="auto" w:fill="FFFF00"/>
        </w:rPr>
      </w:pPr>
      <w:r w:rsidRPr="000B03BB">
        <w:rPr>
          <w:rFonts w:ascii="宋体" w:eastAsia="宋体" w:hAnsi="宋体" w:cs="宋体" w:hint="eastAsia"/>
          <w:kern w:val="0"/>
          <w:sz w:val="24"/>
          <w:szCs w:val="24"/>
        </w:rPr>
        <w:t>1）合同类型：买卖合同</w:t>
      </w:r>
      <w:r w:rsidRPr="000B03BB">
        <w:rPr>
          <w:rFonts w:ascii="MS Mincho" w:eastAsia="MS Mincho" w:hAnsi="MS Mincho" w:cs="MS Mincho" w:hint="eastAsia"/>
          <w:kern w:val="0"/>
          <w:sz w:val="24"/>
          <w:szCs w:val="24"/>
        </w:rPr>
        <w:t>☑</w:t>
      </w:r>
      <w:r w:rsidRPr="000B03BB">
        <w:rPr>
          <w:rFonts w:ascii="宋体" w:eastAsia="宋体" w:hAnsi="宋体" w:cs="宋体" w:hint="eastAsia"/>
          <w:kern w:val="0"/>
          <w:sz w:val="24"/>
          <w:szCs w:val="24"/>
        </w:rPr>
        <w:t>租赁合同□建设工程合同□技术合同□委托合同□物业管理合同□其他合同□</w:t>
      </w:r>
    </w:p>
    <w:p w14:paraId="5C5BB754"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kern w:val="0"/>
          <w:sz w:val="24"/>
          <w:szCs w:val="24"/>
        </w:rPr>
        <w:t>2</w:t>
      </w:r>
      <w:r w:rsidRPr="000B03BB">
        <w:rPr>
          <w:rFonts w:ascii="宋体" w:eastAsia="宋体" w:hAnsi="宋体" w:cs="宋体" w:hint="eastAsia"/>
          <w:kern w:val="0"/>
          <w:sz w:val="24"/>
          <w:szCs w:val="24"/>
        </w:rPr>
        <w:t>）合同履行期限：自合同签订之日起90日</w:t>
      </w:r>
    </w:p>
    <w:p w14:paraId="4594F818"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kern w:val="0"/>
          <w:sz w:val="24"/>
          <w:szCs w:val="24"/>
        </w:rPr>
        <w:t>3</w:t>
      </w:r>
      <w:r w:rsidRPr="000B03BB">
        <w:rPr>
          <w:rFonts w:ascii="宋体" w:eastAsia="宋体" w:hAnsi="宋体" w:cs="宋体" w:hint="eastAsia"/>
          <w:kern w:val="0"/>
          <w:sz w:val="24"/>
          <w:szCs w:val="24"/>
        </w:rPr>
        <w:t>）合同履约地点：</w:t>
      </w:r>
      <w:r w:rsidRPr="000B03BB">
        <w:rPr>
          <w:rFonts w:ascii="宋体" w:hAnsi="宋体" w:cs="Times New Roman"/>
          <w:sz w:val="24"/>
        </w:rPr>
        <w:t>西华大学校本部</w:t>
      </w:r>
    </w:p>
    <w:p w14:paraId="7EFE7DBE"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shd w:val="clear" w:color="auto" w:fill="FFFF00"/>
        </w:rPr>
      </w:pPr>
      <w:r w:rsidRPr="000B03BB">
        <w:rPr>
          <w:rFonts w:ascii="宋体" w:eastAsia="宋体" w:hAnsi="宋体" w:cs="宋体"/>
          <w:kern w:val="0"/>
          <w:sz w:val="24"/>
          <w:szCs w:val="24"/>
        </w:rPr>
        <w:t>4</w:t>
      </w:r>
      <w:r w:rsidRPr="000B03BB">
        <w:rPr>
          <w:rFonts w:ascii="宋体" w:eastAsia="宋体" w:hAnsi="宋体" w:cs="宋体" w:hint="eastAsia"/>
          <w:kern w:val="0"/>
          <w:sz w:val="24"/>
          <w:szCs w:val="24"/>
        </w:rPr>
        <w:t>）支付方式：</w:t>
      </w:r>
      <w:r w:rsidRPr="000B03BB">
        <w:rPr>
          <w:rFonts w:hint="eastAsia"/>
          <w:sz w:val="24"/>
        </w:rPr>
        <w:t>一次付清</w:t>
      </w:r>
      <w:r w:rsidRPr="000B03BB">
        <w:rPr>
          <w:rFonts w:ascii="MS Mincho" w:eastAsia="MS Mincho" w:hAnsi="MS Mincho" w:cs="MS Mincho" w:hint="eastAsia"/>
          <w:kern w:val="0"/>
          <w:sz w:val="24"/>
          <w:szCs w:val="24"/>
        </w:rPr>
        <w:t>☑</w:t>
      </w:r>
      <w:r w:rsidRPr="000B03BB">
        <w:rPr>
          <w:rFonts w:hint="eastAsia"/>
          <w:sz w:val="24"/>
        </w:rPr>
        <w:t>分期付款</w:t>
      </w:r>
      <w:r w:rsidRPr="000B03BB">
        <w:rPr>
          <w:rFonts w:ascii="宋体" w:eastAsia="宋体" w:hAnsi="宋体" w:cs="宋体" w:hint="eastAsia"/>
          <w:kern w:val="0"/>
          <w:sz w:val="24"/>
          <w:szCs w:val="24"/>
        </w:rPr>
        <w:t>□比例</w:t>
      </w:r>
      <w:r w:rsidRPr="000B03BB">
        <w:rPr>
          <w:rFonts w:ascii="宋体" w:eastAsia="宋体" w:hAnsi="宋体" w:cs="宋体"/>
          <w:kern w:val="0"/>
          <w:sz w:val="24"/>
          <w:szCs w:val="24"/>
        </w:rPr>
        <w:t>：</w:t>
      </w:r>
      <w:r w:rsidRPr="000B03BB">
        <w:rPr>
          <w:rFonts w:ascii="宋体" w:eastAsia="宋体" w:hAnsi="宋体" w:cs="宋体" w:hint="eastAsia"/>
          <w:kern w:val="0"/>
          <w:sz w:val="24"/>
          <w:szCs w:val="24"/>
        </w:rPr>
        <w:t xml:space="preserve">  （0</w:t>
      </w:r>
      <w:r w:rsidRPr="000B03BB">
        <w:rPr>
          <w:rFonts w:ascii="宋体" w:eastAsia="宋体" w:hAnsi="宋体" w:cs="宋体"/>
          <w:kern w:val="0"/>
          <w:sz w:val="24"/>
          <w:szCs w:val="24"/>
        </w:rPr>
        <w:t>-100%可选</w:t>
      </w:r>
      <w:r w:rsidRPr="000B03BB">
        <w:rPr>
          <w:rFonts w:ascii="宋体" w:eastAsia="宋体" w:hAnsi="宋体" w:cs="宋体" w:hint="eastAsia"/>
          <w:kern w:val="0"/>
          <w:sz w:val="24"/>
          <w:szCs w:val="24"/>
        </w:rPr>
        <w:t>）</w:t>
      </w:r>
    </w:p>
    <w:p w14:paraId="042AD7BD" w14:textId="77777777" w:rsidR="008821ED" w:rsidRPr="000B03BB" w:rsidRDefault="00D42632">
      <w:pPr>
        <w:ind w:firstLineChars="300" w:firstLine="840"/>
        <w:rPr>
          <w:sz w:val="28"/>
        </w:rPr>
      </w:pPr>
      <w:r w:rsidRPr="000B03BB">
        <w:rPr>
          <w:sz w:val="28"/>
        </w:rPr>
        <w:t>5</w:t>
      </w:r>
      <w:r w:rsidRPr="000B03BB">
        <w:rPr>
          <w:rFonts w:hint="eastAsia"/>
          <w:sz w:val="28"/>
        </w:rPr>
        <w:t>）履约保证金及缴纳形式：</w:t>
      </w:r>
    </w:p>
    <w:p w14:paraId="7AA32EEB" w14:textId="77777777" w:rsidR="008821ED" w:rsidRPr="000B03BB" w:rsidRDefault="00D42632">
      <w:pPr>
        <w:ind w:firstLineChars="300" w:firstLine="840"/>
        <w:rPr>
          <w:sz w:val="28"/>
        </w:rPr>
      </w:pPr>
      <w:r w:rsidRPr="000B03BB">
        <w:rPr>
          <w:rFonts w:hint="eastAsia"/>
          <w:sz w:val="28"/>
        </w:rPr>
        <w:t>中标</w:t>
      </w:r>
      <w:r w:rsidRPr="000B03BB">
        <w:rPr>
          <w:rFonts w:hint="eastAsia"/>
          <w:sz w:val="28"/>
        </w:rPr>
        <w:t>/</w:t>
      </w:r>
      <w:r w:rsidRPr="000B03BB">
        <w:rPr>
          <w:rFonts w:hint="eastAsia"/>
          <w:sz w:val="28"/>
        </w:rPr>
        <w:t>成交供应商是否需要缴纳履约保证金：是</w:t>
      </w:r>
    </w:p>
    <w:p w14:paraId="614BF597" w14:textId="77777777" w:rsidR="008821ED" w:rsidRPr="000B03BB" w:rsidRDefault="00D42632">
      <w:pPr>
        <w:ind w:firstLineChars="300" w:firstLine="840"/>
        <w:rPr>
          <w:sz w:val="28"/>
        </w:rPr>
      </w:pPr>
      <w:r w:rsidRPr="000B03BB">
        <w:rPr>
          <w:rFonts w:hint="eastAsia"/>
          <w:sz w:val="28"/>
        </w:rPr>
        <w:t>履约保证金缴纳比例：</w:t>
      </w:r>
      <w:r w:rsidRPr="000B03BB">
        <w:rPr>
          <w:rFonts w:hint="eastAsia"/>
          <w:sz w:val="28"/>
        </w:rPr>
        <w:t>5%</w:t>
      </w:r>
    </w:p>
    <w:p w14:paraId="3A198463" w14:textId="77777777" w:rsidR="008821ED" w:rsidRPr="000B03BB" w:rsidRDefault="00D42632">
      <w:pPr>
        <w:ind w:firstLineChars="300" w:firstLine="840"/>
        <w:rPr>
          <w:sz w:val="28"/>
        </w:rPr>
      </w:pPr>
      <w:r w:rsidRPr="000B03BB">
        <w:rPr>
          <w:rFonts w:hint="eastAsia"/>
          <w:sz w:val="28"/>
        </w:rPr>
        <w:t>缴纳方式：银行转账</w:t>
      </w:r>
    </w:p>
    <w:p w14:paraId="7FF89E55" w14:textId="77777777" w:rsidR="008821ED" w:rsidRPr="000B03BB" w:rsidRDefault="00D42632">
      <w:pPr>
        <w:ind w:firstLineChars="300" w:firstLine="840"/>
        <w:rPr>
          <w:sz w:val="28"/>
        </w:rPr>
      </w:pPr>
      <w:r w:rsidRPr="000B03BB">
        <w:rPr>
          <w:rFonts w:hint="eastAsia"/>
          <w:sz w:val="28"/>
        </w:rPr>
        <w:t>缴纳说明：缴纳履约保证金后签订合同</w:t>
      </w:r>
    </w:p>
    <w:p w14:paraId="7FDF10F2" w14:textId="77777777" w:rsidR="008821ED" w:rsidRPr="000B03BB" w:rsidRDefault="00D42632">
      <w:pPr>
        <w:ind w:firstLineChars="300" w:firstLine="840"/>
        <w:rPr>
          <w:sz w:val="28"/>
        </w:rPr>
      </w:pPr>
      <w:r w:rsidRPr="000B03BB">
        <w:rPr>
          <w:sz w:val="28"/>
        </w:rPr>
        <w:lastRenderedPageBreak/>
        <w:t>6</w:t>
      </w:r>
      <w:r w:rsidRPr="000B03BB">
        <w:rPr>
          <w:rFonts w:hint="eastAsia"/>
          <w:sz w:val="28"/>
        </w:rPr>
        <w:t>）质量保证金及缴纳形式：</w:t>
      </w:r>
    </w:p>
    <w:p w14:paraId="2B9A0DAD" w14:textId="77777777" w:rsidR="008821ED" w:rsidRPr="000B03BB" w:rsidRDefault="00D42632">
      <w:pPr>
        <w:ind w:firstLineChars="250" w:firstLine="700"/>
        <w:rPr>
          <w:sz w:val="28"/>
        </w:rPr>
      </w:pPr>
      <w:r w:rsidRPr="000B03BB">
        <w:rPr>
          <w:rFonts w:hint="eastAsia"/>
          <w:sz w:val="28"/>
        </w:rPr>
        <w:t>中标</w:t>
      </w:r>
      <w:r w:rsidRPr="000B03BB">
        <w:rPr>
          <w:rFonts w:hint="eastAsia"/>
          <w:sz w:val="28"/>
        </w:rPr>
        <w:t>/</w:t>
      </w:r>
      <w:r w:rsidRPr="000B03BB">
        <w:rPr>
          <w:rFonts w:hint="eastAsia"/>
          <w:sz w:val="28"/>
        </w:rPr>
        <w:t>成交供应商是否需要缴纳质量保证金：</w:t>
      </w:r>
      <w:proofErr w:type="gramStart"/>
      <w:r w:rsidRPr="000B03BB">
        <w:rPr>
          <w:rFonts w:hint="eastAsia"/>
          <w:sz w:val="28"/>
        </w:rPr>
        <w:t>否</w:t>
      </w:r>
      <w:proofErr w:type="gramEnd"/>
    </w:p>
    <w:p w14:paraId="500B5FC4" w14:textId="77777777" w:rsidR="008821ED" w:rsidRPr="000B03BB" w:rsidRDefault="00D42632">
      <w:pPr>
        <w:widowControl/>
        <w:shd w:val="clear" w:color="auto" w:fill="FFFFFF"/>
        <w:spacing w:line="480" w:lineRule="auto"/>
        <w:ind w:firstLineChars="300" w:firstLine="720"/>
        <w:rPr>
          <w:rFonts w:ascii="宋体" w:eastAsia="宋体" w:hAnsi="宋体" w:cs="宋体"/>
          <w:kern w:val="0"/>
          <w:sz w:val="24"/>
          <w:szCs w:val="24"/>
        </w:rPr>
      </w:pPr>
      <w:r w:rsidRPr="000B03BB">
        <w:rPr>
          <w:rFonts w:ascii="宋体" w:eastAsia="宋体" w:hAnsi="宋体" w:cs="宋体" w:hint="eastAsia"/>
          <w:kern w:val="0"/>
          <w:sz w:val="24"/>
          <w:szCs w:val="24"/>
        </w:rPr>
        <w:t>合同支付约定</w:t>
      </w:r>
    </w:p>
    <w:p w14:paraId="5F65CBB3" w14:textId="77777777" w:rsidR="008821ED" w:rsidRPr="000B03BB" w:rsidRDefault="00D42632">
      <w:pPr>
        <w:widowControl/>
        <w:shd w:val="clear" w:color="auto" w:fill="FFFFFF"/>
        <w:spacing w:line="480" w:lineRule="auto"/>
        <w:ind w:firstLineChars="300" w:firstLine="720"/>
        <w:rPr>
          <w:rFonts w:ascii="宋体" w:eastAsia="宋体" w:hAnsi="宋体" w:cs="宋体"/>
          <w:kern w:val="0"/>
          <w:sz w:val="24"/>
          <w:szCs w:val="24"/>
        </w:rPr>
      </w:pPr>
      <w:r w:rsidRPr="000B03BB">
        <w:rPr>
          <w:rFonts w:ascii="宋体" w:eastAsia="宋体" w:hAnsi="宋体" w:cs="宋体" w:hint="eastAsia"/>
          <w:kern w:val="0"/>
          <w:sz w:val="24"/>
          <w:szCs w:val="24"/>
        </w:rPr>
        <w:t>付款</w:t>
      </w:r>
      <w:r w:rsidRPr="000B03BB">
        <w:rPr>
          <w:rFonts w:ascii="宋体" w:eastAsia="宋体" w:hAnsi="宋体" w:cs="宋体"/>
          <w:kern w:val="0"/>
          <w:sz w:val="24"/>
          <w:szCs w:val="24"/>
        </w:rPr>
        <w:t>条件：</w:t>
      </w:r>
    </w:p>
    <w:p w14:paraId="5F4488A3" w14:textId="77777777" w:rsidR="008821ED" w:rsidRPr="000B03BB" w:rsidRDefault="00D42632">
      <w:pPr>
        <w:ind w:firstLine="400"/>
        <w:rPr>
          <w:rFonts w:ascii="宋体" w:eastAsia="宋体" w:hAnsi="宋体" w:cs="宋体"/>
          <w:sz w:val="24"/>
          <w:szCs w:val="24"/>
        </w:rPr>
      </w:pPr>
      <w:r w:rsidRPr="000B03BB">
        <w:rPr>
          <w:rFonts w:ascii="宋体" w:eastAsia="宋体" w:hAnsi="宋体" w:cs="宋体" w:hint="eastAsia"/>
          <w:sz w:val="24"/>
          <w:szCs w:val="24"/>
        </w:rPr>
        <w:t>1、履约保证金缴纳：在合同签订前，需向甲方缴纳合同总金额5%的履约保证金。</w:t>
      </w:r>
    </w:p>
    <w:p w14:paraId="633AC3A8" w14:textId="77777777" w:rsidR="008821ED" w:rsidRPr="000B03BB" w:rsidRDefault="00D42632">
      <w:pPr>
        <w:pStyle w:val="21"/>
        <w:spacing w:line="400" w:lineRule="exact"/>
        <w:ind w:firstLine="400"/>
        <w:rPr>
          <w:rFonts w:cs="宋体"/>
        </w:rPr>
      </w:pPr>
      <w:r w:rsidRPr="000B03BB">
        <w:rPr>
          <w:rFonts w:cs="宋体" w:hint="eastAsia"/>
        </w:rPr>
        <w:t>2、全部货物安装调试完毕并验收合格之日起，甲方接到乙方通知与票据凭证资料以后的</w:t>
      </w:r>
      <w:r w:rsidRPr="000B03BB">
        <w:rPr>
          <w:rFonts w:cs="宋体" w:hint="eastAsia"/>
          <w:u w:val="single"/>
        </w:rPr>
        <w:t>30</w:t>
      </w:r>
      <w:r w:rsidRPr="000B03BB">
        <w:rPr>
          <w:rFonts w:cs="宋体" w:hint="eastAsia"/>
        </w:rPr>
        <w:t>日内，按照财政性资金支付有关规定，向乙方支付合同价款100%</w:t>
      </w:r>
    </w:p>
    <w:p w14:paraId="6070FA31" w14:textId="77777777" w:rsidR="008821ED" w:rsidRPr="000B03BB" w:rsidRDefault="00D42632">
      <w:pPr>
        <w:pStyle w:val="21"/>
        <w:spacing w:line="400" w:lineRule="exact"/>
        <w:ind w:firstLine="400"/>
        <w:rPr>
          <w:rFonts w:cs="宋体"/>
        </w:rPr>
      </w:pPr>
      <w:r w:rsidRPr="000B03BB">
        <w:rPr>
          <w:rFonts w:cs="宋体" w:hint="eastAsia"/>
        </w:rPr>
        <w:t>3、履约保证金退还：在货物验收合格满</w:t>
      </w:r>
      <w:r w:rsidRPr="000B03BB">
        <w:rPr>
          <w:rFonts w:cs="宋体" w:hint="eastAsia"/>
          <w:u w:val="single"/>
        </w:rPr>
        <w:t>1年</w:t>
      </w:r>
      <w:r w:rsidRPr="000B03BB">
        <w:rPr>
          <w:rFonts w:cs="宋体" w:hint="eastAsia"/>
        </w:rPr>
        <w:t>后，甲方接到乙方通知和支付凭证资料文件，以及由甲方确认本合同货物质量与服务等约定事项已经履行完毕的正式书面文件后的</w:t>
      </w:r>
      <w:r w:rsidRPr="000B03BB">
        <w:rPr>
          <w:rFonts w:cs="宋体" w:hint="eastAsia"/>
          <w:u w:val="single"/>
        </w:rPr>
        <w:t>3</w:t>
      </w:r>
      <w:r w:rsidRPr="000B03BB">
        <w:rPr>
          <w:rFonts w:cs="宋体" w:hint="eastAsia"/>
        </w:rPr>
        <w:t>日内，递交结算凭证资料给银行并由其向乙方支付价款；乙方履约不合格的，履约保证金不予退还。</w:t>
      </w:r>
    </w:p>
    <w:p w14:paraId="693B14CC" w14:textId="77777777" w:rsidR="008821ED" w:rsidRPr="000B03BB" w:rsidRDefault="00D42632">
      <w:pPr>
        <w:widowControl/>
        <w:shd w:val="clear" w:color="auto" w:fill="FFFFFF"/>
        <w:spacing w:line="480" w:lineRule="auto"/>
        <w:ind w:firstLineChars="300" w:firstLine="720"/>
        <w:rPr>
          <w:rFonts w:ascii="宋体" w:eastAsia="宋体" w:hAnsi="宋体" w:cs="宋体"/>
          <w:kern w:val="0"/>
          <w:sz w:val="24"/>
          <w:szCs w:val="24"/>
        </w:rPr>
      </w:pPr>
      <w:r w:rsidRPr="000B03BB">
        <w:rPr>
          <w:rFonts w:ascii="宋体" w:eastAsia="宋体" w:hAnsi="宋体" w:cs="宋体" w:hint="eastAsia"/>
          <w:sz w:val="24"/>
          <w:szCs w:val="24"/>
        </w:rPr>
        <w:t>4、乙方须向甲方出具合法有效完整的</w:t>
      </w:r>
      <w:r w:rsidRPr="000B03BB">
        <w:rPr>
          <w:rFonts w:cs="宋体" w:hint="eastAsia"/>
          <w:sz w:val="24"/>
          <w:szCs w:val="24"/>
        </w:rPr>
        <w:t>增值税专用</w:t>
      </w:r>
      <w:r w:rsidRPr="000B03BB">
        <w:rPr>
          <w:rFonts w:ascii="宋体" w:eastAsia="宋体" w:hAnsi="宋体" w:cs="宋体" w:hint="eastAsia"/>
          <w:sz w:val="24"/>
          <w:szCs w:val="24"/>
        </w:rPr>
        <w:t>发票及凭证资料进行支付结算。</w:t>
      </w:r>
    </w:p>
    <w:p w14:paraId="1A99BEA3" w14:textId="77777777" w:rsidR="008821ED" w:rsidRPr="000B03BB" w:rsidRDefault="008821ED">
      <w:pPr>
        <w:widowControl/>
        <w:shd w:val="clear" w:color="auto" w:fill="FFFFFF"/>
        <w:spacing w:line="480" w:lineRule="auto"/>
        <w:ind w:firstLineChars="300" w:firstLine="720"/>
        <w:rPr>
          <w:rFonts w:ascii="宋体" w:eastAsia="宋体" w:hAnsi="宋体" w:cs="宋体"/>
          <w:kern w:val="0"/>
          <w:sz w:val="24"/>
          <w:szCs w:val="24"/>
        </w:rPr>
      </w:pPr>
    </w:p>
    <w:p w14:paraId="1733359B" w14:textId="77777777" w:rsidR="008821ED" w:rsidRPr="000B03BB" w:rsidRDefault="00D42632">
      <w:pPr>
        <w:widowControl/>
        <w:shd w:val="clear" w:color="auto" w:fill="FFFFFF"/>
        <w:spacing w:line="480" w:lineRule="auto"/>
        <w:ind w:firstLineChars="300" w:firstLine="720"/>
        <w:rPr>
          <w:rFonts w:ascii="宋体" w:eastAsia="宋体" w:hAnsi="宋体" w:cs="宋体"/>
          <w:kern w:val="0"/>
          <w:sz w:val="24"/>
          <w:szCs w:val="24"/>
        </w:rPr>
      </w:pPr>
      <w:r w:rsidRPr="000B03BB">
        <w:rPr>
          <w:rFonts w:ascii="宋体" w:eastAsia="宋体" w:hAnsi="宋体" w:cs="宋体" w:hint="eastAsia"/>
          <w:kern w:val="0"/>
          <w:sz w:val="24"/>
          <w:szCs w:val="24"/>
        </w:rPr>
        <w:t>达到付款</w:t>
      </w:r>
      <w:r w:rsidRPr="000B03BB">
        <w:rPr>
          <w:rFonts w:ascii="宋体" w:eastAsia="宋体" w:hAnsi="宋体" w:cs="宋体"/>
          <w:kern w:val="0"/>
          <w:sz w:val="24"/>
          <w:szCs w:val="24"/>
        </w:rPr>
        <w:t>条件起</w:t>
      </w:r>
      <w:r w:rsidRPr="000B03BB">
        <w:rPr>
          <w:rFonts w:ascii="宋体" w:eastAsia="宋体" w:hAnsi="宋体" w:cs="宋体" w:hint="eastAsia"/>
          <w:kern w:val="0"/>
          <w:sz w:val="24"/>
          <w:szCs w:val="24"/>
        </w:rPr>
        <w:t xml:space="preserve"> 10 日</w:t>
      </w:r>
      <w:r w:rsidRPr="000B03BB">
        <w:rPr>
          <w:rFonts w:ascii="宋体" w:eastAsia="宋体" w:hAnsi="宋体" w:cs="宋体"/>
          <w:kern w:val="0"/>
          <w:sz w:val="24"/>
          <w:szCs w:val="24"/>
        </w:rPr>
        <w:t>。</w:t>
      </w:r>
      <w:r w:rsidRPr="000B03BB">
        <w:rPr>
          <w:rFonts w:ascii="宋体" w:eastAsia="宋体" w:hAnsi="宋体" w:cs="宋体" w:hint="eastAsia"/>
          <w:kern w:val="0"/>
          <w:sz w:val="24"/>
          <w:szCs w:val="24"/>
        </w:rPr>
        <w:t xml:space="preserve"> 支付合同</w:t>
      </w:r>
      <w:r w:rsidRPr="000B03BB">
        <w:rPr>
          <w:rFonts w:ascii="宋体" w:eastAsia="宋体" w:hAnsi="宋体" w:cs="宋体"/>
          <w:kern w:val="0"/>
          <w:sz w:val="24"/>
          <w:szCs w:val="24"/>
        </w:rPr>
        <w:t>总金额</w:t>
      </w:r>
      <w:r w:rsidRPr="000B03BB">
        <w:rPr>
          <w:rFonts w:ascii="宋体" w:eastAsia="宋体" w:hAnsi="宋体" w:cs="宋体" w:hint="eastAsia"/>
          <w:kern w:val="0"/>
          <w:sz w:val="24"/>
          <w:szCs w:val="24"/>
        </w:rPr>
        <w:t>100</w:t>
      </w:r>
      <w:r w:rsidRPr="000B03BB">
        <w:rPr>
          <w:rFonts w:ascii="宋体" w:eastAsia="宋体" w:hAnsi="宋体" w:cs="宋体"/>
          <w:kern w:val="0"/>
          <w:sz w:val="24"/>
          <w:szCs w:val="24"/>
        </w:rPr>
        <w:t>%。</w:t>
      </w:r>
    </w:p>
    <w:p w14:paraId="229C2C3D"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kern w:val="0"/>
          <w:sz w:val="24"/>
          <w:szCs w:val="24"/>
        </w:rPr>
        <w:t>7</w:t>
      </w:r>
      <w:r w:rsidRPr="000B03BB">
        <w:rPr>
          <w:rFonts w:ascii="宋体" w:eastAsia="宋体" w:hAnsi="宋体" w:cs="宋体" w:hint="eastAsia"/>
          <w:kern w:val="0"/>
          <w:sz w:val="24"/>
          <w:szCs w:val="24"/>
        </w:rPr>
        <w:t>）验收交付标准和方法：</w:t>
      </w:r>
    </w:p>
    <w:p w14:paraId="5C59EB16"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Times New Roman" w:hAnsi="Times New Roman" w:cs="Times New Roman"/>
          <w:sz w:val="24"/>
        </w:rPr>
        <w:t>到货验收：仪器内外包装完好无损、仪器无擦伤及划痕、未受液体及腐蚀性气体浸渍；配置，仪器型号，仪器成套性与合同进行核对结果一致；技术资料齐全；配套工具及连接管线电缆齐全；供应商安装调试仪器后必须能保证技术指标的验收要求和培训要求再由双方作安装完毕的签字。</w:t>
      </w:r>
    </w:p>
    <w:p w14:paraId="009C9D69"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kern w:val="0"/>
          <w:sz w:val="24"/>
          <w:szCs w:val="24"/>
        </w:rPr>
        <w:t>8</w:t>
      </w:r>
      <w:r w:rsidRPr="000B03BB">
        <w:rPr>
          <w:rFonts w:ascii="宋体" w:eastAsia="宋体" w:hAnsi="宋体" w:cs="宋体" w:hint="eastAsia"/>
          <w:kern w:val="0"/>
          <w:sz w:val="24"/>
          <w:szCs w:val="24"/>
        </w:rPr>
        <w:t>）质量保修范围和保修期：</w:t>
      </w:r>
    </w:p>
    <w:p w14:paraId="134F86A3"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hAnsi="宋体"/>
          <w:sz w:val="24"/>
        </w:rPr>
        <w:t>主机保修不低于1年，终身维修，保修期内提供全免费保修，保修期自仪器设备验收合格双方签字之日起计算</w:t>
      </w:r>
      <w:r w:rsidRPr="000B03BB">
        <w:rPr>
          <w:rFonts w:ascii="宋体" w:hAnsi="宋体" w:hint="eastAsia"/>
          <w:sz w:val="24"/>
        </w:rPr>
        <w:t>。</w:t>
      </w:r>
      <w:r w:rsidRPr="000B03BB">
        <w:rPr>
          <w:rFonts w:ascii="Times New Roman" w:hAnsi="Times New Roman" w:cs="Times New Roman" w:hint="eastAsia"/>
          <w:sz w:val="24"/>
        </w:rPr>
        <w:t>中标后合同签订前提供品目</w:t>
      </w:r>
      <w:r w:rsidRPr="000B03BB">
        <w:rPr>
          <w:rFonts w:ascii="Times New Roman" w:hAnsi="Times New Roman" w:cs="Times New Roman" w:hint="eastAsia"/>
          <w:sz w:val="24"/>
        </w:rPr>
        <w:t>8</w:t>
      </w:r>
      <w:r w:rsidRPr="000B03BB">
        <w:rPr>
          <w:rFonts w:ascii="Times New Roman" w:hAnsi="Times New Roman" w:cs="Times New Roman" w:hint="eastAsia"/>
          <w:sz w:val="24"/>
        </w:rPr>
        <w:t>、品目</w:t>
      </w:r>
      <w:r w:rsidRPr="000B03BB">
        <w:rPr>
          <w:rFonts w:ascii="Times New Roman" w:hAnsi="Times New Roman" w:cs="Times New Roman" w:hint="eastAsia"/>
          <w:sz w:val="24"/>
        </w:rPr>
        <w:t>18</w:t>
      </w:r>
      <w:r w:rsidRPr="000B03BB">
        <w:rPr>
          <w:rFonts w:ascii="Times New Roman" w:hAnsi="Times New Roman" w:cs="Times New Roman" w:hint="eastAsia"/>
          <w:sz w:val="24"/>
        </w:rPr>
        <w:t>的生产厂家针对本项目的售后服务承诺函原件。</w:t>
      </w:r>
    </w:p>
    <w:p w14:paraId="6CECC540"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kern w:val="0"/>
          <w:sz w:val="24"/>
          <w:szCs w:val="24"/>
        </w:rPr>
        <w:lastRenderedPageBreak/>
        <w:t>9</w:t>
      </w:r>
      <w:r w:rsidRPr="000B03BB">
        <w:rPr>
          <w:rFonts w:ascii="宋体" w:eastAsia="宋体" w:hAnsi="宋体" w:cs="宋体" w:hint="eastAsia"/>
          <w:kern w:val="0"/>
          <w:sz w:val="24"/>
          <w:szCs w:val="24"/>
        </w:rPr>
        <w:t>）知识产权归属和处理方式：</w:t>
      </w:r>
    </w:p>
    <w:p w14:paraId="525809C5" w14:textId="77777777" w:rsidR="008821ED" w:rsidRPr="000B03BB" w:rsidRDefault="00D42632">
      <w:pPr>
        <w:spacing w:line="480" w:lineRule="auto"/>
        <w:ind w:firstLineChars="200" w:firstLine="480"/>
        <w:rPr>
          <w:sz w:val="24"/>
          <w:szCs w:val="24"/>
        </w:rPr>
      </w:pPr>
      <w:r w:rsidRPr="000B03BB">
        <w:rPr>
          <w:rFonts w:hint="eastAsia"/>
          <w:sz w:val="24"/>
          <w:szCs w:val="24"/>
        </w:rPr>
        <w:t>1.</w:t>
      </w:r>
      <w:r w:rsidRPr="000B03BB">
        <w:rPr>
          <w:rFonts w:hint="eastAsia"/>
          <w:sz w:val="24"/>
          <w:szCs w:val="24"/>
        </w:rPr>
        <w:t>中标供应商应保证在本项目使用的任何产品和服务</w:t>
      </w:r>
      <w:r w:rsidRPr="000B03BB">
        <w:rPr>
          <w:rFonts w:hint="eastAsia"/>
          <w:sz w:val="24"/>
          <w:szCs w:val="24"/>
        </w:rPr>
        <w:t>(</w:t>
      </w:r>
      <w:r w:rsidRPr="000B03BB">
        <w:rPr>
          <w:rFonts w:hint="eastAsia"/>
          <w:sz w:val="24"/>
          <w:szCs w:val="24"/>
        </w:rPr>
        <w:t>包括部分使用</w:t>
      </w:r>
      <w:r w:rsidRPr="000B03BB">
        <w:rPr>
          <w:rFonts w:hint="eastAsia"/>
          <w:sz w:val="24"/>
          <w:szCs w:val="24"/>
        </w:rPr>
        <w:t>)</w:t>
      </w:r>
      <w:r w:rsidRPr="000B03BB">
        <w:rPr>
          <w:rFonts w:hint="eastAsia"/>
          <w:sz w:val="24"/>
          <w:szCs w:val="24"/>
        </w:rPr>
        <w:t>时，不会产生因第三方提出侵犯其专利权、商标权或其它知识产权而引起的法律和经济纠纷，如因专利权、商标权或其它知识产权而引起法律和经济纠纷，由中标供应商承担所有相关责任。</w:t>
      </w:r>
    </w:p>
    <w:p w14:paraId="167BA0D0" w14:textId="77777777" w:rsidR="008821ED" w:rsidRPr="000B03BB" w:rsidRDefault="00D42632">
      <w:pPr>
        <w:spacing w:line="480" w:lineRule="auto"/>
        <w:ind w:firstLineChars="200" w:firstLine="480"/>
        <w:rPr>
          <w:sz w:val="24"/>
          <w:szCs w:val="24"/>
        </w:rPr>
      </w:pPr>
      <w:r w:rsidRPr="000B03BB">
        <w:rPr>
          <w:rFonts w:hint="eastAsia"/>
          <w:sz w:val="24"/>
          <w:szCs w:val="24"/>
        </w:rPr>
        <w:t>2.</w:t>
      </w:r>
      <w:r w:rsidRPr="000B03BB">
        <w:rPr>
          <w:rFonts w:hint="eastAsia"/>
          <w:sz w:val="24"/>
          <w:szCs w:val="24"/>
        </w:rPr>
        <w:t>采购人享有本项目实施过程中产生的知识成果及知识产权。</w:t>
      </w:r>
    </w:p>
    <w:p w14:paraId="1FD501AA" w14:textId="77777777" w:rsidR="008821ED" w:rsidRPr="000B03BB" w:rsidRDefault="00D42632">
      <w:pPr>
        <w:spacing w:line="480" w:lineRule="auto"/>
        <w:ind w:firstLineChars="200" w:firstLine="480"/>
        <w:rPr>
          <w:sz w:val="24"/>
          <w:szCs w:val="24"/>
        </w:rPr>
      </w:pPr>
      <w:r w:rsidRPr="000B03BB">
        <w:rPr>
          <w:rFonts w:hint="eastAsia"/>
          <w:sz w:val="24"/>
          <w:szCs w:val="24"/>
        </w:rPr>
        <w:t>3.</w:t>
      </w:r>
      <w:r w:rsidRPr="000B03BB">
        <w:rPr>
          <w:rFonts w:hint="eastAsia"/>
          <w:sz w:val="24"/>
          <w:szCs w:val="24"/>
        </w:rPr>
        <w:t>中标供应商声明如果在项目实施过程中涉及采用自有知识成果，中标供应商提供使用自有知识成果的相关资料并为其真实性单独负责，在使用</w:t>
      </w:r>
      <w:proofErr w:type="gramStart"/>
      <w:r w:rsidRPr="000B03BB">
        <w:rPr>
          <w:rFonts w:hint="eastAsia"/>
          <w:sz w:val="24"/>
          <w:szCs w:val="24"/>
        </w:rPr>
        <w:t>该知识</w:t>
      </w:r>
      <w:proofErr w:type="gramEnd"/>
      <w:r w:rsidRPr="000B03BB">
        <w:rPr>
          <w:rFonts w:hint="eastAsia"/>
          <w:sz w:val="24"/>
          <w:szCs w:val="24"/>
        </w:rPr>
        <w:t>成果后，中标供应商提供开发接口和开发手册等技术文档给采购人，并承诺提供无限期技术支持，采购人享有永久使用权</w:t>
      </w:r>
      <w:r w:rsidRPr="000B03BB">
        <w:rPr>
          <w:rFonts w:hint="eastAsia"/>
          <w:sz w:val="24"/>
          <w:szCs w:val="24"/>
        </w:rPr>
        <w:t>(</w:t>
      </w:r>
      <w:r w:rsidRPr="000B03BB">
        <w:rPr>
          <w:rFonts w:hint="eastAsia"/>
          <w:sz w:val="24"/>
          <w:szCs w:val="24"/>
        </w:rPr>
        <w:t>含采购人委托第三方在该项目后续开发的使用权</w:t>
      </w:r>
      <w:r w:rsidRPr="000B03BB">
        <w:rPr>
          <w:rFonts w:hint="eastAsia"/>
          <w:sz w:val="24"/>
          <w:szCs w:val="24"/>
        </w:rPr>
        <w:t>)</w:t>
      </w:r>
      <w:r w:rsidRPr="000B03BB">
        <w:rPr>
          <w:rFonts w:hint="eastAsia"/>
          <w:sz w:val="24"/>
          <w:szCs w:val="24"/>
        </w:rPr>
        <w:t>。</w:t>
      </w:r>
    </w:p>
    <w:p w14:paraId="49AD8FC7" w14:textId="77777777" w:rsidR="008821ED" w:rsidRPr="000B03BB" w:rsidRDefault="00D42632">
      <w:pPr>
        <w:spacing w:line="480" w:lineRule="auto"/>
        <w:ind w:firstLineChars="200" w:firstLine="480"/>
        <w:rPr>
          <w:sz w:val="24"/>
          <w:szCs w:val="24"/>
        </w:rPr>
      </w:pPr>
      <w:r w:rsidRPr="000B03BB">
        <w:rPr>
          <w:rFonts w:hint="eastAsia"/>
          <w:sz w:val="24"/>
          <w:szCs w:val="24"/>
        </w:rPr>
        <w:t>4.</w:t>
      </w:r>
      <w:r w:rsidRPr="000B03BB">
        <w:rPr>
          <w:rFonts w:hint="eastAsia"/>
          <w:sz w:val="24"/>
          <w:szCs w:val="24"/>
        </w:rPr>
        <w:t>如采用中标供应商所不拥有的知识产权，中标供应商承诺在本项目投标报价中已经包括合法获取该知识产权的相关费用。</w:t>
      </w:r>
    </w:p>
    <w:p w14:paraId="2271A7E7"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7D42FDE4"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1</w:t>
      </w:r>
      <w:r w:rsidRPr="000B03BB">
        <w:rPr>
          <w:rFonts w:ascii="宋体" w:eastAsia="宋体" w:hAnsi="宋体" w:cs="宋体"/>
          <w:kern w:val="0"/>
          <w:sz w:val="24"/>
          <w:szCs w:val="24"/>
        </w:rPr>
        <w:t>0</w:t>
      </w:r>
      <w:r w:rsidRPr="000B03BB">
        <w:rPr>
          <w:rFonts w:ascii="宋体" w:eastAsia="宋体" w:hAnsi="宋体" w:cs="宋体" w:hint="eastAsia"/>
          <w:kern w:val="0"/>
          <w:sz w:val="24"/>
          <w:szCs w:val="24"/>
        </w:rPr>
        <w:t>）成本补偿和风险分担约定：</w:t>
      </w:r>
    </w:p>
    <w:p w14:paraId="0E12FDC8"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供应商投标报价（</w:t>
      </w:r>
      <w:r w:rsidRPr="000B03BB">
        <w:rPr>
          <w:rFonts w:ascii="宋体" w:eastAsia="宋体" w:hAnsi="宋体" w:cs="宋体" w:hint="eastAsia"/>
          <w:sz w:val="24"/>
          <w:szCs w:val="24"/>
        </w:rPr>
        <w:t>总价</w:t>
      </w:r>
      <w:r w:rsidRPr="000B03BB">
        <w:rPr>
          <w:rFonts w:ascii="宋体" w:eastAsia="宋体" w:hAnsi="宋体" w:cs="宋体" w:hint="eastAsia"/>
          <w:kern w:val="0"/>
          <w:sz w:val="24"/>
          <w:szCs w:val="24"/>
        </w:rPr>
        <w:t>）</w:t>
      </w:r>
      <w:r w:rsidRPr="000B03BB">
        <w:rPr>
          <w:rFonts w:ascii="宋体" w:eastAsia="宋体" w:hAnsi="宋体" w:cs="宋体" w:hint="eastAsia"/>
          <w:sz w:val="24"/>
          <w:szCs w:val="24"/>
        </w:rPr>
        <w:t>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99E8F24"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shd w:val="clear" w:color="auto" w:fill="FFFF00"/>
        </w:rPr>
      </w:pPr>
      <w:r w:rsidRPr="000B03BB">
        <w:rPr>
          <w:rFonts w:ascii="宋体" w:eastAsia="宋体" w:hAnsi="宋体" w:cs="宋体" w:hint="eastAsia"/>
          <w:kern w:val="0"/>
          <w:sz w:val="24"/>
          <w:szCs w:val="24"/>
        </w:rPr>
        <w:t>1</w:t>
      </w:r>
      <w:r w:rsidRPr="000B03BB">
        <w:rPr>
          <w:rFonts w:ascii="宋体" w:eastAsia="宋体" w:hAnsi="宋体" w:cs="宋体"/>
          <w:kern w:val="0"/>
          <w:sz w:val="24"/>
          <w:szCs w:val="24"/>
        </w:rPr>
        <w:t>1</w:t>
      </w:r>
      <w:r w:rsidRPr="000B03BB">
        <w:rPr>
          <w:rFonts w:ascii="宋体" w:eastAsia="宋体" w:hAnsi="宋体" w:cs="宋体" w:hint="eastAsia"/>
          <w:kern w:val="0"/>
          <w:sz w:val="24"/>
          <w:szCs w:val="24"/>
        </w:rPr>
        <w:t>）违约责任与解决争议的方法：</w:t>
      </w:r>
    </w:p>
    <w:p w14:paraId="22E6155F" w14:textId="77777777" w:rsidR="008821ED" w:rsidRPr="000B03BB" w:rsidRDefault="00D42632">
      <w:pPr>
        <w:pStyle w:val="2"/>
        <w:spacing w:before="260" w:after="260" w:line="400" w:lineRule="exact"/>
        <w:ind w:firstLine="400"/>
        <w:rPr>
          <w:rFonts w:ascii="宋体" w:eastAsia="宋体" w:hAnsi="宋体" w:cs="宋体"/>
          <w:sz w:val="24"/>
          <w:szCs w:val="24"/>
        </w:rPr>
      </w:pPr>
      <w:bookmarkStart w:id="0" w:name="_Toc217446113"/>
      <w:r w:rsidRPr="000B03BB">
        <w:rPr>
          <w:rFonts w:ascii="宋体" w:eastAsia="宋体" w:hAnsi="宋体" w:cs="宋体" w:hint="eastAsia"/>
          <w:sz w:val="24"/>
          <w:szCs w:val="24"/>
        </w:rPr>
        <w:t>一、违约责任</w:t>
      </w:r>
      <w:bookmarkEnd w:id="0"/>
    </w:p>
    <w:p w14:paraId="6FCEA750" w14:textId="77777777" w:rsidR="008821ED" w:rsidRPr="000B03BB" w:rsidRDefault="00D42632">
      <w:pPr>
        <w:pStyle w:val="21"/>
        <w:spacing w:line="400" w:lineRule="exact"/>
        <w:ind w:firstLine="400"/>
        <w:rPr>
          <w:rFonts w:cs="宋体"/>
        </w:rPr>
      </w:pPr>
      <w:r w:rsidRPr="000B03BB">
        <w:rPr>
          <w:rFonts w:cs="宋体" w:hint="eastAsia"/>
        </w:rPr>
        <w:t>1、甲方违约责任</w:t>
      </w:r>
    </w:p>
    <w:p w14:paraId="65F5A50A" w14:textId="77777777" w:rsidR="008821ED" w:rsidRPr="000B03BB" w:rsidRDefault="00D42632">
      <w:pPr>
        <w:pStyle w:val="21"/>
        <w:spacing w:line="400" w:lineRule="exact"/>
        <w:ind w:firstLine="400"/>
        <w:rPr>
          <w:rFonts w:cs="宋体"/>
        </w:rPr>
      </w:pPr>
      <w:r w:rsidRPr="000B03BB">
        <w:rPr>
          <w:rFonts w:cs="宋体" w:hint="eastAsia"/>
        </w:rPr>
        <w:lastRenderedPageBreak/>
        <w:t>（1） 甲方无正当理由拒收货物的，甲方应偿付合同总价百分之</w:t>
      </w:r>
      <w:r w:rsidRPr="000B03BB">
        <w:rPr>
          <w:rFonts w:cs="宋体" w:hint="eastAsia"/>
          <w:u w:val="single"/>
        </w:rPr>
        <w:t>十</w:t>
      </w:r>
      <w:r w:rsidRPr="000B03BB">
        <w:rPr>
          <w:rFonts w:cs="宋体" w:hint="eastAsia"/>
        </w:rPr>
        <w:t>的违约金；</w:t>
      </w:r>
    </w:p>
    <w:p w14:paraId="1BC96FF0" w14:textId="77777777" w:rsidR="008821ED" w:rsidRPr="000B03BB" w:rsidRDefault="00D42632">
      <w:pPr>
        <w:pStyle w:val="21"/>
        <w:spacing w:line="400" w:lineRule="exact"/>
        <w:ind w:firstLine="400"/>
        <w:rPr>
          <w:rFonts w:cs="宋体"/>
        </w:rPr>
      </w:pPr>
      <w:r w:rsidRPr="000B03BB">
        <w:rPr>
          <w:rFonts w:cs="宋体" w:hint="eastAsia"/>
        </w:rPr>
        <w:t>（2） 甲方逾期支付货款的，除应及时付足货款外，应向乙方偿付欠款总额万分之</w:t>
      </w:r>
      <w:r w:rsidRPr="000B03BB">
        <w:rPr>
          <w:rFonts w:cs="宋体" w:hint="eastAsia"/>
          <w:u w:val="single"/>
        </w:rPr>
        <w:t>十</w:t>
      </w:r>
      <w:r w:rsidRPr="000B03BB">
        <w:rPr>
          <w:rFonts w:cs="宋体" w:hint="eastAsia"/>
        </w:rPr>
        <w:t>/天的违约金；逾期付款超过</w:t>
      </w:r>
      <w:r w:rsidRPr="000B03BB">
        <w:rPr>
          <w:rFonts w:cs="宋体" w:hint="eastAsia"/>
          <w:u w:val="single"/>
        </w:rPr>
        <w:t>30</w:t>
      </w:r>
      <w:r w:rsidRPr="000B03BB">
        <w:rPr>
          <w:rFonts w:cs="宋体" w:hint="eastAsia"/>
        </w:rPr>
        <w:t>天的，乙方有权终止合同；</w:t>
      </w:r>
    </w:p>
    <w:p w14:paraId="19D814F8" w14:textId="77777777" w:rsidR="008821ED" w:rsidRPr="000B03BB" w:rsidRDefault="00D42632">
      <w:pPr>
        <w:pStyle w:val="21"/>
        <w:spacing w:line="400" w:lineRule="exact"/>
        <w:ind w:firstLine="400"/>
        <w:rPr>
          <w:rFonts w:cs="宋体"/>
        </w:rPr>
      </w:pPr>
      <w:r w:rsidRPr="000B03BB">
        <w:rPr>
          <w:rFonts w:cs="宋体" w:hint="eastAsia"/>
        </w:rPr>
        <w:t>（3） 甲方偿付的违约金不足以弥补乙方损失的，还应按乙方损失尚未弥补的部分，支付赔偿金给乙方。</w:t>
      </w:r>
    </w:p>
    <w:p w14:paraId="11A92C36" w14:textId="77777777" w:rsidR="008821ED" w:rsidRPr="000B03BB" w:rsidRDefault="00D42632">
      <w:pPr>
        <w:pStyle w:val="21"/>
        <w:spacing w:line="400" w:lineRule="exact"/>
        <w:ind w:firstLine="400"/>
        <w:rPr>
          <w:rFonts w:cs="宋体"/>
        </w:rPr>
      </w:pPr>
      <w:r w:rsidRPr="000B03BB">
        <w:rPr>
          <w:rFonts w:cs="宋体" w:hint="eastAsia"/>
        </w:rPr>
        <w:t>2、乙方违约责任</w:t>
      </w:r>
    </w:p>
    <w:p w14:paraId="2211DD59" w14:textId="77777777" w:rsidR="008821ED" w:rsidRPr="000B03BB" w:rsidRDefault="00D42632">
      <w:pPr>
        <w:pStyle w:val="21"/>
        <w:spacing w:line="400" w:lineRule="exact"/>
        <w:ind w:firstLine="400"/>
        <w:rPr>
          <w:rFonts w:cs="宋体"/>
        </w:rPr>
      </w:pPr>
      <w:r w:rsidRPr="000B03BB">
        <w:rPr>
          <w:rFonts w:cs="宋体" w:hint="eastAsia"/>
        </w:rPr>
        <w:t>（1）乙方交付的货物质量不符合合同规定的，乙方应向甲方支付合同总价的百分之</w:t>
      </w:r>
      <w:r w:rsidRPr="000B03BB">
        <w:rPr>
          <w:rFonts w:cs="宋体" w:hint="eastAsia"/>
          <w:u w:val="single"/>
        </w:rPr>
        <w:t>十</w:t>
      </w:r>
      <w:r w:rsidRPr="000B03BB">
        <w:rPr>
          <w:rFonts w:cs="宋体" w:hint="eastAsia"/>
        </w:rPr>
        <w:t>的违约金，并须在合同规定的交货时间内更换合格的货物给甲方，否则，视作乙方不能交付货物而违约，按本条本款下述第“（2）”项规定由乙方偿付违约赔偿金给甲方。</w:t>
      </w:r>
    </w:p>
    <w:p w14:paraId="22656EFC" w14:textId="77777777" w:rsidR="008821ED" w:rsidRPr="000B03BB" w:rsidRDefault="00D42632">
      <w:pPr>
        <w:pStyle w:val="21"/>
        <w:spacing w:line="400" w:lineRule="exact"/>
        <w:ind w:firstLine="400"/>
        <w:rPr>
          <w:rFonts w:cs="宋体"/>
        </w:rPr>
      </w:pPr>
      <w:r w:rsidRPr="000B03BB">
        <w:rPr>
          <w:rFonts w:cs="宋体" w:hint="eastAsia"/>
        </w:rPr>
        <w:t>（2）乙方不能交付货物或逾期交付货物而违约的，除应及时交足货物外，应向甲方偿付逾期交货部分货款总额的万分之</w:t>
      </w:r>
      <w:r w:rsidRPr="000B03BB">
        <w:rPr>
          <w:rFonts w:cs="宋体" w:hint="eastAsia"/>
          <w:u w:val="single"/>
        </w:rPr>
        <w:t>十</w:t>
      </w:r>
      <w:r w:rsidRPr="000B03BB">
        <w:rPr>
          <w:rFonts w:cs="宋体" w:hint="eastAsia"/>
        </w:rPr>
        <w:t>/天的违约金；逾期交货超过30天，甲方有权终止合同，乙方则应按合同总价的百分之</w:t>
      </w:r>
      <w:r w:rsidRPr="000B03BB">
        <w:rPr>
          <w:rFonts w:cs="宋体" w:hint="eastAsia"/>
          <w:u w:val="single"/>
        </w:rPr>
        <w:t>十</w:t>
      </w:r>
      <w:r w:rsidRPr="000B03BB">
        <w:rPr>
          <w:rFonts w:cs="宋体" w:hint="eastAsia"/>
        </w:rPr>
        <w:t>的款额向甲方偿付赔偿金，并须全额退还甲方已经付给乙方的货款及其利息。</w:t>
      </w:r>
    </w:p>
    <w:p w14:paraId="285F703F" w14:textId="77777777" w:rsidR="008821ED" w:rsidRPr="000B03BB" w:rsidRDefault="00D42632">
      <w:pPr>
        <w:pStyle w:val="21"/>
        <w:spacing w:line="400" w:lineRule="exact"/>
        <w:ind w:firstLine="400"/>
        <w:rPr>
          <w:rFonts w:cs="宋体"/>
        </w:rPr>
      </w:pPr>
      <w:r w:rsidRPr="000B03BB">
        <w:rPr>
          <w:rFonts w:cs="宋体" w:hint="eastAsia"/>
        </w:rPr>
        <w:t>（3）乙方货物经甲方送交具有法定资格条件的质量技术监督机构检测后，如检测结果认定货物质量不符合本合同规定标准的，则视为乙方没有按时交货而违约，乙方须在</w:t>
      </w:r>
      <w:r w:rsidRPr="000B03BB">
        <w:rPr>
          <w:rFonts w:cs="宋体" w:hint="eastAsia"/>
          <w:u w:val="single"/>
        </w:rPr>
        <w:t>10</w:t>
      </w:r>
      <w:r w:rsidRPr="000B03BB">
        <w:rPr>
          <w:rFonts w:cs="宋体" w:hint="eastAsia"/>
        </w:rPr>
        <w:t>天内无条件更换合格的货物，如逾期不能更换合格的货物，甲方有权终止本合同，乙方应另付合同总价的百分之</w:t>
      </w:r>
      <w:r w:rsidRPr="000B03BB">
        <w:rPr>
          <w:rFonts w:cs="宋体" w:hint="eastAsia"/>
          <w:u w:val="single"/>
        </w:rPr>
        <w:t>十</w:t>
      </w:r>
      <w:r w:rsidRPr="000B03BB">
        <w:rPr>
          <w:rFonts w:cs="宋体" w:hint="eastAsia"/>
        </w:rPr>
        <w:t>的赔偿金给甲方。</w:t>
      </w:r>
    </w:p>
    <w:p w14:paraId="7061EB4A" w14:textId="77777777" w:rsidR="008821ED" w:rsidRPr="000B03BB" w:rsidRDefault="00D42632">
      <w:pPr>
        <w:pStyle w:val="21"/>
        <w:spacing w:line="400" w:lineRule="exact"/>
        <w:ind w:firstLine="400"/>
        <w:rPr>
          <w:rFonts w:cs="宋体"/>
        </w:rPr>
      </w:pPr>
      <w:r w:rsidRPr="000B03BB">
        <w:rPr>
          <w:rFonts w:cs="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0B03BB">
        <w:rPr>
          <w:rFonts w:cs="宋体" w:hint="eastAsia"/>
          <w:u w:val="single"/>
        </w:rPr>
        <w:t>十</w:t>
      </w:r>
      <w:r w:rsidRPr="000B03BB">
        <w:rPr>
          <w:rFonts w:cs="宋体" w:hint="eastAsia"/>
        </w:rPr>
        <w:t>向甲方支付违约金并赔偿因此给甲方造成的一切损失。</w:t>
      </w:r>
    </w:p>
    <w:p w14:paraId="778C5DE1" w14:textId="77777777" w:rsidR="008821ED" w:rsidRPr="000B03BB" w:rsidRDefault="00D42632">
      <w:pPr>
        <w:pStyle w:val="21"/>
        <w:spacing w:line="400" w:lineRule="exact"/>
        <w:ind w:firstLine="400"/>
        <w:rPr>
          <w:rFonts w:cs="宋体"/>
        </w:rPr>
      </w:pPr>
      <w:r w:rsidRPr="000B03BB">
        <w:rPr>
          <w:rFonts w:cs="宋体" w:hint="eastAsia"/>
        </w:rPr>
        <w:t>（5）乙方偿付的违约金不足以弥补甲方损失的，还应按甲方损失尚未弥补的部分，支付赔偿金给甲方。</w:t>
      </w:r>
    </w:p>
    <w:p w14:paraId="5EFA856F" w14:textId="77777777" w:rsidR="008821ED" w:rsidRPr="000B03BB" w:rsidRDefault="00D42632">
      <w:pPr>
        <w:pStyle w:val="2"/>
        <w:spacing w:before="260" w:after="260" w:line="400" w:lineRule="exact"/>
        <w:ind w:firstLine="400"/>
        <w:rPr>
          <w:rFonts w:ascii="宋体" w:eastAsia="宋体" w:hAnsi="宋体" w:cs="宋体"/>
          <w:sz w:val="24"/>
          <w:szCs w:val="24"/>
        </w:rPr>
      </w:pPr>
      <w:bookmarkStart w:id="1" w:name="_Toc217446114"/>
      <w:r w:rsidRPr="000B03BB">
        <w:rPr>
          <w:rFonts w:ascii="宋体" w:eastAsia="宋体" w:hAnsi="宋体" w:cs="宋体" w:hint="eastAsia"/>
          <w:sz w:val="24"/>
          <w:szCs w:val="24"/>
        </w:rPr>
        <w:t>二、争议解决办法</w:t>
      </w:r>
      <w:bookmarkEnd w:id="1"/>
    </w:p>
    <w:p w14:paraId="4BDDE78A" w14:textId="77777777" w:rsidR="008821ED" w:rsidRPr="000B03BB" w:rsidRDefault="00D42632">
      <w:pPr>
        <w:pStyle w:val="21"/>
        <w:spacing w:line="400" w:lineRule="exact"/>
        <w:ind w:firstLine="400"/>
        <w:rPr>
          <w:rFonts w:cs="宋体"/>
        </w:rPr>
      </w:pPr>
      <w:r w:rsidRPr="000B03BB">
        <w:rPr>
          <w:rFonts w:cs="宋体" w:hint="eastAsia"/>
        </w:rPr>
        <w:t>1、因货物的质量问题发生争议，由质量技术监督部门或其指定的质量鉴定机构进行质量鉴定。货物符合标准的，鉴定费由甲方承担；货物不符合质量标准的，鉴定费由乙方承担。</w:t>
      </w:r>
    </w:p>
    <w:p w14:paraId="1B086869"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sz w:val="24"/>
          <w:szCs w:val="24"/>
        </w:rPr>
        <w:t>2、合同履行期间,若双方发生争议，可协商或由有关部门调解解决，协商或调解不成的，由当事人依法维护其合法权益。</w:t>
      </w:r>
    </w:p>
    <w:p w14:paraId="2C9A3E5E"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1</w:t>
      </w:r>
      <w:r w:rsidRPr="000B03BB">
        <w:rPr>
          <w:rFonts w:ascii="宋体" w:eastAsia="宋体" w:hAnsi="宋体" w:cs="宋体"/>
          <w:kern w:val="0"/>
          <w:sz w:val="24"/>
          <w:szCs w:val="24"/>
        </w:rPr>
        <w:t>2</w:t>
      </w:r>
      <w:r w:rsidRPr="000B03BB">
        <w:rPr>
          <w:rFonts w:ascii="宋体" w:eastAsia="宋体" w:hAnsi="宋体" w:cs="宋体" w:hint="eastAsia"/>
          <w:kern w:val="0"/>
          <w:sz w:val="24"/>
          <w:szCs w:val="24"/>
        </w:rPr>
        <w:t>）合同其他条款：</w:t>
      </w:r>
    </w:p>
    <w:p w14:paraId="345754CC" w14:textId="77777777" w:rsidR="008821ED" w:rsidRPr="000B03BB" w:rsidRDefault="00D42632">
      <w:pPr>
        <w:pStyle w:val="21"/>
        <w:spacing w:line="400" w:lineRule="exact"/>
        <w:ind w:firstLine="400"/>
        <w:rPr>
          <w:rFonts w:cs="宋体"/>
        </w:rPr>
      </w:pPr>
      <w:r w:rsidRPr="000B03BB">
        <w:rPr>
          <w:rFonts w:cs="宋体" w:hint="eastAsia"/>
        </w:rPr>
        <w:lastRenderedPageBreak/>
        <w:t>1、详细技术参数请见附件。</w:t>
      </w:r>
    </w:p>
    <w:p w14:paraId="155CD5E0" w14:textId="77777777" w:rsidR="008821ED" w:rsidRPr="000B03BB" w:rsidRDefault="00D42632">
      <w:pPr>
        <w:pStyle w:val="21"/>
        <w:spacing w:line="400" w:lineRule="exact"/>
        <w:ind w:firstLine="400"/>
        <w:rPr>
          <w:rFonts w:cs="宋体"/>
        </w:rPr>
      </w:pPr>
      <w:r w:rsidRPr="000B03BB">
        <w:rPr>
          <w:rFonts w:cs="宋体" w:hint="eastAsia"/>
        </w:rPr>
        <w:t>2、如有未尽事宜，由双方依法订立补充合同。</w:t>
      </w:r>
    </w:p>
    <w:p w14:paraId="2585BBF5" w14:textId="77777777" w:rsidR="008821ED" w:rsidRPr="000B03BB" w:rsidRDefault="00D42632">
      <w:pPr>
        <w:pStyle w:val="21"/>
        <w:spacing w:line="400" w:lineRule="exact"/>
        <w:ind w:firstLine="400"/>
        <w:rPr>
          <w:rFonts w:cs="宋体"/>
        </w:rPr>
      </w:pPr>
      <w:r w:rsidRPr="000B03BB">
        <w:rPr>
          <w:rFonts w:cs="宋体" w:hint="eastAsia"/>
        </w:rPr>
        <w:t>3、供应商所提供的合同收款账号为本合同唯一交易账号，不做更改。</w:t>
      </w:r>
    </w:p>
    <w:p w14:paraId="168867B8" w14:textId="77777777" w:rsidR="008821ED" w:rsidRPr="000B03BB" w:rsidRDefault="00D42632">
      <w:pPr>
        <w:pStyle w:val="21"/>
        <w:spacing w:line="400" w:lineRule="exact"/>
        <w:ind w:firstLine="400"/>
        <w:rPr>
          <w:rFonts w:cs="宋体"/>
        </w:rPr>
      </w:pPr>
      <w:r w:rsidRPr="000B03BB">
        <w:rPr>
          <w:rFonts w:cs="宋体" w:hint="eastAsia"/>
        </w:rPr>
        <w:t>4、本合同一式五份，自双方签章之日起生效。甲方三份，乙方、采购代理机构各一份。</w:t>
      </w:r>
    </w:p>
    <w:p w14:paraId="09FFBCCA" w14:textId="77777777" w:rsidR="008821ED" w:rsidRPr="000B03BB" w:rsidRDefault="00D42632">
      <w:pPr>
        <w:widowControl/>
        <w:shd w:val="clear" w:color="auto" w:fill="FFFFFF"/>
        <w:spacing w:line="480" w:lineRule="auto"/>
        <w:ind w:firstLine="420"/>
        <w:rPr>
          <w:rFonts w:ascii="宋体" w:eastAsia="宋体" w:hAnsi="宋体" w:cs="宋体"/>
          <w:kern w:val="0"/>
          <w:sz w:val="24"/>
          <w:szCs w:val="24"/>
        </w:rPr>
      </w:pPr>
      <w:r w:rsidRPr="000B03BB">
        <w:rPr>
          <w:rFonts w:ascii="宋体" w:eastAsia="宋体" w:hAnsi="宋体" w:cs="宋体" w:hint="eastAsia"/>
          <w:kern w:val="0"/>
          <w:sz w:val="24"/>
          <w:szCs w:val="24"/>
        </w:rPr>
        <w:t>9、履约验收方案</w:t>
      </w:r>
    </w:p>
    <w:p w14:paraId="32FA34AD"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1）验收组织方式：☑自行验收□委托第三方验收</w:t>
      </w:r>
    </w:p>
    <w:p w14:paraId="43C39987"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2）是否邀请本项目的其他供应商：是□否☑</w:t>
      </w:r>
    </w:p>
    <w:p w14:paraId="41E5B13A"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3）是否邀请专家：是□否☑</w:t>
      </w:r>
    </w:p>
    <w:p w14:paraId="23CCC81A"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4）是否邀请服务对象：是□否☑</w:t>
      </w:r>
    </w:p>
    <w:p w14:paraId="0225529C"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5）是否邀请第三方检测机构：是□否☑</w:t>
      </w:r>
    </w:p>
    <w:p w14:paraId="6CDED0E2"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6）履约验收程序：☑一次性验收□分段/分期验收</w:t>
      </w:r>
    </w:p>
    <w:p w14:paraId="3B00605F" w14:textId="77777777" w:rsidR="008821ED" w:rsidRPr="000B03BB" w:rsidRDefault="00D42632">
      <w:pPr>
        <w:ind w:firstLineChars="300" w:firstLine="840"/>
        <w:rPr>
          <w:sz w:val="28"/>
        </w:rPr>
      </w:pPr>
      <w:r w:rsidRPr="000B03BB">
        <w:rPr>
          <w:rFonts w:hint="eastAsia"/>
          <w:sz w:val="28"/>
        </w:rPr>
        <w:t>7</w:t>
      </w:r>
      <w:r w:rsidRPr="000B03BB">
        <w:rPr>
          <w:rFonts w:hint="eastAsia"/>
          <w:sz w:val="28"/>
        </w:rPr>
        <w:t>）履约验收时间：</w:t>
      </w:r>
    </w:p>
    <w:p w14:paraId="187DE711" w14:textId="77777777" w:rsidR="008821ED" w:rsidRPr="000B03BB" w:rsidRDefault="00D42632">
      <w:pPr>
        <w:ind w:firstLineChars="250" w:firstLine="600"/>
        <w:rPr>
          <w:sz w:val="28"/>
        </w:rPr>
      </w:pPr>
      <w:r w:rsidRPr="000B03BB">
        <w:rPr>
          <w:rFonts w:ascii="宋体" w:eastAsia="宋体" w:hAnsi="宋体" w:cs="宋体" w:hint="eastAsia"/>
          <w:kern w:val="0"/>
          <w:sz w:val="24"/>
          <w:szCs w:val="24"/>
        </w:rPr>
        <w:t>☑</w:t>
      </w:r>
      <w:r w:rsidRPr="000B03BB">
        <w:rPr>
          <w:rFonts w:hint="eastAsia"/>
          <w:sz w:val="28"/>
        </w:rPr>
        <w:t>计划于组织验收</w:t>
      </w:r>
    </w:p>
    <w:p w14:paraId="311646C0" w14:textId="77777777" w:rsidR="008821ED" w:rsidRPr="000B03BB" w:rsidRDefault="00D42632">
      <w:pPr>
        <w:ind w:firstLineChars="250" w:firstLine="700"/>
        <w:rPr>
          <w:sz w:val="28"/>
        </w:rPr>
      </w:pPr>
      <w:r w:rsidRPr="000B03BB">
        <w:rPr>
          <w:rFonts w:hint="eastAsia"/>
          <w:sz w:val="28"/>
        </w:rPr>
        <w:t>□供应商提出验收申请之日起日内组织验收</w:t>
      </w:r>
    </w:p>
    <w:p w14:paraId="3EA509D8"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kern w:val="0"/>
          <w:sz w:val="24"/>
          <w:szCs w:val="24"/>
        </w:rPr>
        <w:t>8</w:t>
      </w:r>
      <w:r w:rsidRPr="000B03BB">
        <w:rPr>
          <w:rFonts w:ascii="宋体" w:eastAsia="宋体" w:hAnsi="宋体" w:cs="宋体" w:hint="eastAsia"/>
          <w:kern w:val="0"/>
          <w:sz w:val="24"/>
          <w:szCs w:val="24"/>
        </w:rPr>
        <w:t>）验收组织的其他事项：</w:t>
      </w:r>
    </w:p>
    <w:p w14:paraId="5C7771FE"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sz w:val="24"/>
          <w:szCs w:val="24"/>
        </w:rPr>
        <w:t>验收由甲方组织，乙方配合进行</w:t>
      </w:r>
    </w:p>
    <w:p w14:paraId="6D5D04E6"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kern w:val="0"/>
          <w:sz w:val="24"/>
          <w:szCs w:val="24"/>
        </w:rPr>
        <w:t>9</w:t>
      </w:r>
      <w:r w:rsidRPr="000B03BB">
        <w:rPr>
          <w:rFonts w:ascii="宋体" w:eastAsia="宋体" w:hAnsi="宋体" w:cs="宋体" w:hint="eastAsia"/>
          <w:kern w:val="0"/>
          <w:sz w:val="24"/>
          <w:szCs w:val="24"/>
        </w:rPr>
        <w:t>）技术履约验收内容：</w:t>
      </w:r>
    </w:p>
    <w:p w14:paraId="2491CD6A" w14:textId="77777777" w:rsidR="008821ED" w:rsidRPr="000B03BB" w:rsidRDefault="00D42632">
      <w:pPr>
        <w:spacing w:line="560" w:lineRule="exact"/>
        <w:ind w:firstLineChars="200" w:firstLine="480"/>
        <w:rPr>
          <w:rFonts w:ascii="Times New Roman" w:hAnsi="Times New Roman" w:cs="Times New Roman"/>
          <w:sz w:val="24"/>
        </w:rPr>
      </w:pPr>
      <w:r w:rsidRPr="000B03BB">
        <w:rPr>
          <w:rFonts w:ascii="Times New Roman" w:hAnsi="Times New Roman" w:cs="Times New Roman"/>
          <w:sz w:val="24"/>
        </w:rPr>
        <w:t>1</w:t>
      </w:r>
      <w:r w:rsidRPr="000B03BB">
        <w:rPr>
          <w:rFonts w:ascii="Times New Roman" w:hAnsi="Times New Roman" w:cs="Times New Roman"/>
          <w:sz w:val="24"/>
        </w:rPr>
        <w:t>）工作对象的实验验收由用户完成，供货方若存异议可参与验收；供货方应保证提供的配置与技术指标相适应。</w:t>
      </w:r>
      <w:r w:rsidRPr="000B03BB">
        <w:rPr>
          <w:rFonts w:ascii="Times New Roman" w:hAnsi="Times New Roman" w:cs="Times New Roman" w:hint="eastAsia"/>
          <w:sz w:val="24"/>
        </w:rPr>
        <w:t>中标后合同签订前买方有权要求供应商提供相关的设备彩页资料或设备进行功能技术比对。</w:t>
      </w:r>
    </w:p>
    <w:p w14:paraId="088217AE" w14:textId="77777777" w:rsidR="008821ED" w:rsidRPr="000B03BB" w:rsidRDefault="00D42632">
      <w:pPr>
        <w:spacing w:line="560" w:lineRule="exact"/>
        <w:ind w:firstLineChars="200" w:firstLine="480"/>
        <w:rPr>
          <w:rFonts w:ascii="Times New Roman" w:hAnsi="Times New Roman" w:cs="Times New Roman"/>
          <w:sz w:val="24"/>
        </w:rPr>
      </w:pPr>
      <w:r w:rsidRPr="000B03BB">
        <w:rPr>
          <w:rFonts w:ascii="Times New Roman" w:hAnsi="Times New Roman" w:cs="Times New Roman"/>
          <w:sz w:val="24"/>
        </w:rPr>
        <w:t>2</w:t>
      </w:r>
      <w:r w:rsidRPr="000B03BB">
        <w:rPr>
          <w:rFonts w:ascii="Times New Roman" w:hAnsi="Times New Roman" w:cs="Times New Roman"/>
          <w:sz w:val="24"/>
        </w:rPr>
        <w:t>）在投标时，供货商对技术指标应提供验收方法和验收条件说明；需用特殊设备和条件才能验收的主要指标加以说明；验收人员与费用事项由供货商解决。</w:t>
      </w:r>
    </w:p>
    <w:p w14:paraId="01D31C39"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shd w:val="clear" w:color="auto" w:fill="FFFF00"/>
        </w:rPr>
      </w:pPr>
      <w:r w:rsidRPr="000B03BB">
        <w:rPr>
          <w:rFonts w:ascii="宋体" w:eastAsia="宋体" w:hAnsi="宋体" w:cs="宋体"/>
          <w:kern w:val="0"/>
          <w:sz w:val="24"/>
          <w:szCs w:val="24"/>
        </w:rPr>
        <w:t>10</w:t>
      </w:r>
      <w:r w:rsidRPr="000B03BB">
        <w:rPr>
          <w:rFonts w:ascii="宋体" w:eastAsia="宋体" w:hAnsi="宋体" w:cs="宋体" w:hint="eastAsia"/>
          <w:kern w:val="0"/>
          <w:sz w:val="24"/>
          <w:szCs w:val="24"/>
        </w:rPr>
        <w:t>）商务履约验收内容：</w:t>
      </w:r>
    </w:p>
    <w:p w14:paraId="1AEE580D" w14:textId="77777777" w:rsidR="008821ED" w:rsidRPr="000B03BB" w:rsidRDefault="00D42632">
      <w:pPr>
        <w:pStyle w:val="21"/>
        <w:spacing w:line="400" w:lineRule="exact"/>
        <w:ind w:firstLine="400"/>
        <w:rPr>
          <w:rFonts w:cs="宋体"/>
        </w:rPr>
      </w:pPr>
      <w:r w:rsidRPr="000B03BB">
        <w:rPr>
          <w:rFonts w:cs="宋体" w:hint="eastAsia"/>
        </w:rPr>
        <w:t>1、货物安装完成后</w:t>
      </w:r>
      <w:r w:rsidRPr="000B03BB">
        <w:rPr>
          <w:rFonts w:cs="宋体" w:hint="eastAsia"/>
          <w:u w:val="single"/>
        </w:rPr>
        <w:t>15</w:t>
      </w:r>
      <w:r w:rsidRPr="000B03BB">
        <w:rPr>
          <w:rFonts w:cs="宋体" w:hint="eastAsia"/>
        </w:rPr>
        <w:t>日内，甲方无故不进行验收工作并已使用货物的，视</w:t>
      </w:r>
      <w:r w:rsidRPr="000B03BB">
        <w:rPr>
          <w:rFonts w:cs="宋体" w:hint="eastAsia"/>
        </w:rPr>
        <w:lastRenderedPageBreak/>
        <w:t>同已安装调试完成并验收合格。</w:t>
      </w:r>
    </w:p>
    <w:p w14:paraId="44B4BE0C" w14:textId="77777777" w:rsidR="008821ED" w:rsidRPr="000B03BB" w:rsidRDefault="00D42632">
      <w:pPr>
        <w:pStyle w:val="21"/>
        <w:spacing w:line="400" w:lineRule="exact"/>
        <w:ind w:firstLine="400"/>
        <w:rPr>
          <w:rFonts w:cs="宋体"/>
        </w:rPr>
      </w:pPr>
      <w:r w:rsidRPr="000B03BB">
        <w:rPr>
          <w:rFonts w:cs="宋体" w:hint="eastAsia"/>
        </w:rPr>
        <w:t>2、乙方应将所提供货物的装箱清单、配件、随机工具、用户使用手册、原厂保修卡等资料交付给甲方；乙方不能完整交付货物及本款规定的单证和工具的，必须负责补齐，否则视为未按合同约定交货。</w:t>
      </w:r>
    </w:p>
    <w:p w14:paraId="64EB9C3D"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shd w:val="clear" w:color="auto" w:fill="FFFF00"/>
        </w:rPr>
      </w:pPr>
      <w:r w:rsidRPr="000B03BB">
        <w:rPr>
          <w:rFonts w:ascii="宋体" w:eastAsia="宋体" w:hAnsi="宋体" w:cs="宋体" w:hint="eastAsia"/>
          <w:kern w:val="0"/>
          <w:sz w:val="24"/>
          <w:szCs w:val="24"/>
        </w:rPr>
        <w:t>1</w:t>
      </w:r>
      <w:r w:rsidRPr="000B03BB">
        <w:rPr>
          <w:rFonts w:ascii="宋体" w:eastAsia="宋体" w:hAnsi="宋体" w:cs="宋体"/>
          <w:kern w:val="0"/>
          <w:sz w:val="24"/>
          <w:szCs w:val="24"/>
        </w:rPr>
        <w:t>1</w:t>
      </w:r>
      <w:r w:rsidRPr="000B03BB">
        <w:rPr>
          <w:rFonts w:ascii="宋体" w:eastAsia="宋体" w:hAnsi="宋体" w:cs="宋体" w:hint="eastAsia"/>
          <w:kern w:val="0"/>
          <w:sz w:val="24"/>
          <w:szCs w:val="24"/>
        </w:rPr>
        <w:t>）履约验收标准：</w:t>
      </w:r>
    </w:p>
    <w:p w14:paraId="3DD5ADBF"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sz w:val="24"/>
          <w:szCs w:val="24"/>
        </w:rPr>
        <w:t>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49774D35"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1</w:t>
      </w:r>
      <w:r w:rsidRPr="000B03BB">
        <w:rPr>
          <w:rFonts w:ascii="宋体" w:eastAsia="宋体" w:hAnsi="宋体" w:cs="宋体"/>
          <w:kern w:val="0"/>
          <w:sz w:val="24"/>
          <w:szCs w:val="24"/>
        </w:rPr>
        <w:t>2</w:t>
      </w:r>
      <w:r w:rsidRPr="000B03BB">
        <w:rPr>
          <w:rFonts w:ascii="宋体" w:eastAsia="宋体" w:hAnsi="宋体" w:cs="宋体" w:hint="eastAsia"/>
          <w:kern w:val="0"/>
          <w:sz w:val="24"/>
          <w:szCs w:val="24"/>
        </w:rPr>
        <w:t>）履约验收其他事项：</w:t>
      </w:r>
    </w:p>
    <w:p w14:paraId="00D9B569" w14:textId="77777777" w:rsidR="008821ED" w:rsidRPr="000B03BB" w:rsidRDefault="00D42632">
      <w:pPr>
        <w:pStyle w:val="21"/>
        <w:ind w:left="840" w:firstLine="0"/>
        <w:rPr>
          <w:rFonts w:cs="宋体"/>
        </w:rPr>
      </w:pPr>
      <w:r w:rsidRPr="000B03BB">
        <w:rPr>
          <w:rFonts w:cs="宋体" w:hint="eastAsia"/>
        </w:rPr>
        <w:t>1、培训：</w:t>
      </w:r>
    </w:p>
    <w:p w14:paraId="3B1137BD" w14:textId="77777777" w:rsidR="008821ED" w:rsidRPr="000B03BB" w:rsidRDefault="00D42632">
      <w:pPr>
        <w:pStyle w:val="a3"/>
        <w:spacing w:after="0"/>
        <w:ind w:firstLineChars="200" w:firstLine="480"/>
        <w:rPr>
          <w:rFonts w:ascii="宋体" w:hAnsi="宋体" w:cs="宋体"/>
          <w:bCs/>
          <w:sz w:val="24"/>
        </w:rPr>
      </w:pPr>
      <w:r w:rsidRPr="000B03BB">
        <w:rPr>
          <w:rFonts w:ascii="宋体" w:hAnsi="宋体" w:cs="宋体" w:hint="eastAsia"/>
          <w:bCs/>
          <w:sz w:val="24"/>
        </w:rPr>
        <w:t>（1）现场培训：通过培训，使被培训人员熟悉仪器的结构、维护、安全操作等知识。培训1-10人。</w:t>
      </w:r>
    </w:p>
    <w:p w14:paraId="1E942927" w14:textId="77777777" w:rsidR="008821ED" w:rsidRPr="000B03BB" w:rsidRDefault="00D42632">
      <w:pPr>
        <w:pStyle w:val="ad"/>
        <w:widowControl/>
        <w:spacing w:line="240" w:lineRule="auto"/>
        <w:ind w:left="0" w:firstLineChars="200" w:firstLine="480"/>
        <w:jc w:val="left"/>
        <w:rPr>
          <w:rFonts w:ascii="宋体" w:eastAsia="宋体" w:hAnsi="宋体" w:cs="宋体"/>
          <w:bCs/>
        </w:rPr>
      </w:pPr>
      <w:r w:rsidRPr="000B03BB">
        <w:rPr>
          <w:rFonts w:ascii="宋体" w:eastAsia="宋体" w:hAnsi="宋体" w:cs="宋体" w:hint="eastAsia"/>
          <w:bCs/>
        </w:rPr>
        <w:t>（2）培训时间不少于3个工作日</w:t>
      </w:r>
    </w:p>
    <w:p w14:paraId="34FB73CB" w14:textId="77777777" w:rsidR="008821ED" w:rsidRPr="000B03BB" w:rsidRDefault="00D42632">
      <w:pPr>
        <w:pStyle w:val="ad"/>
        <w:widowControl/>
        <w:spacing w:line="240" w:lineRule="auto"/>
        <w:ind w:left="0" w:firstLineChars="200" w:firstLine="480"/>
        <w:jc w:val="left"/>
        <w:rPr>
          <w:rFonts w:ascii="宋体" w:eastAsia="宋体" w:hAnsi="宋体" w:cs="宋体"/>
          <w:bCs/>
        </w:rPr>
      </w:pPr>
      <w:r w:rsidRPr="000B03BB">
        <w:rPr>
          <w:rFonts w:ascii="宋体" w:eastAsia="宋体" w:hAnsi="宋体" w:cs="宋体" w:hint="eastAsia"/>
          <w:bCs/>
        </w:rPr>
        <w:t>（3）地点：用户所在地</w:t>
      </w:r>
    </w:p>
    <w:p w14:paraId="2D95F62F" w14:textId="77777777" w:rsidR="008821ED" w:rsidRPr="000B03BB" w:rsidRDefault="00D42632">
      <w:pPr>
        <w:pStyle w:val="ad"/>
        <w:widowControl/>
        <w:spacing w:line="240" w:lineRule="auto"/>
        <w:ind w:left="0" w:firstLineChars="200" w:firstLine="480"/>
        <w:jc w:val="left"/>
        <w:rPr>
          <w:rFonts w:ascii="宋体" w:eastAsia="宋体" w:hAnsi="宋体" w:cs="宋体"/>
          <w:bCs/>
        </w:rPr>
      </w:pPr>
      <w:r w:rsidRPr="000B03BB">
        <w:rPr>
          <w:rFonts w:ascii="宋体" w:eastAsia="宋体" w:hAnsi="宋体" w:cs="宋体" w:hint="eastAsia"/>
          <w:bCs/>
        </w:rPr>
        <w:t>（4）收费标准和办法：免费</w:t>
      </w:r>
    </w:p>
    <w:p w14:paraId="6D122ED4"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cs="宋体" w:hint="eastAsia"/>
          <w:sz w:val="24"/>
          <w:szCs w:val="24"/>
        </w:rPr>
        <w:t>2</w:t>
      </w:r>
      <w:r w:rsidRPr="000B03BB">
        <w:rPr>
          <w:rFonts w:ascii="宋体" w:eastAsia="宋体" w:hAnsi="宋体" w:cs="宋体" w:hint="eastAsia"/>
          <w:sz w:val="24"/>
          <w:szCs w:val="24"/>
        </w:rPr>
        <w:t>、其他未尽事宜应严格按照《财政部关于进一步加强政府采购需求和履约验收管理的知道意见》（财库〔2016〕205号）的要求进行。</w:t>
      </w:r>
    </w:p>
    <w:p w14:paraId="6D9B7F56" w14:textId="77777777" w:rsidR="008821ED" w:rsidRPr="000B03BB" w:rsidRDefault="00D42632">
      <w:pPr>
        <w:widowControl/>
        <w:shd w:val="clear" w:color="auto" w:fill="FFFFFF"/>
        <w:spacing w:line="480" w:lineRule="auto"/>
        <w:outlineLvl w:val="2"/>
        <w:rPr>
          <w:rFonts w:ascii="宋体" w:eastAsia="宋体" w:hAnsi="宋体" w:cs="宋体"/>
          <w:b/>
          <w:bCs/>
          <w:kern w:val="0"/>
          <w:sz w:val="27"/>
          <w:szCs w:val="27"/>
        </w:rPr>
      </w:pPr>
      <w:r w:rsidRPr="000B03BB">
        <w:rPr>
          <w:rFonts w:ascii="宋体" w:eastAsia="宋体" w:hAnsi="宋体" w:cs="宋体" w:hint="eastAsia"/>
          <w:b/>
          <w:bCs/>
          <w:kern w:val="0"/>
          <w:sz w:val="27"/>
          <w:szCs w:val="27"/>
        </w:rPr>
        <w:t>五、风险控制措施和替代方案</w:t>
      </w:r>
    </w:p>
    <w:p w14:paraId="0170FE0F"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该采购项目按照《政府采购需求管理办法》第二十五条规定，本项目是否需要组织风险判断、提出处置措施和替代方案：是□（</w:t>
      </w:r>
      <w:proofErr w:type="gramStart"/>
      <w:r w:rsidRPr="000B03BB">
        <w:rPr>
          <w:rFonts w:ascii="宋体" w:eastAsia="宋体" w:hAnsi="宋体" w:cs="宋体" w:hint="eastAsia"/>
          <w:kern w:val="0"/>
          <w:sz w:val="24"/>
          <w:szCs w:val="24"/>
        </w:rPr>
        <w:t>填以下</w:t>
      </w:r>
      <w:proofErr w:type="gramEnd"/>
      <w:r w:rsidRPr="000B03BB">
        <w:rPr>
          <w:rFonts w:ascii="宋体" w:eastAsia="宋体" w:hAnsi="宋体" w:cs="宋体"/>
          <w:kern w:val="0"/>
          <w:sz w:val="24"/>
          <w:szCs w:val="24"/>
        </w:rPr>
        <w:t>信息</w:t>
      </w:r>
      <w:r w:rsidRPr="000B03BB">
        <w:rPr>
          <w:rFonts w:ascii="宋体" w:eastAsia="宋体" w:hAnsi="宋体" w:cs="宋体" w:hint="eastAsia"/>
          <w:kern w:val="0"/>
          <w:sz w:val="24"/>
          <w:szCs w:val="24"/>
        </w:rPr>
        <w:t>）否☑</w:t>
      </w:r>
    </w:p>
    <w:p w14:paraId="66CF23A5"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1）国家政策变化风险的应对措施：</w:t>
      </w:r>
    </w:p>
    <w:p w14:paraId="33975280"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4F44CA79"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2）实施环境变化风险的应对措施：</w:t>
      </w:r>
    </w:p>
    <w:p w14:paraId="1D1852DC"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492F7FAA"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3）重大技术变化风险的应对措施：</w:t>
      </w:r>
    </w:p>
    <w:p w14:paraId="3E416A02"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6E8CB2FA"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lastRenderedPageBreak/>
        <w:t>4）预算项目调整风险的应对措施：</w:t>
      </w:r>
    </w:p>
    <w:p w14:paraId="26BB2260"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74227299"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5）因质疑投诉影响采购进度风险的应对措施：</w:t>
      </w:r>
    </w:p>
    <w:p w14:paraId="68933A7C"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73379E41"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6）采购失败风险的应对措施：</w:t>
      </w:r>
    </w:p>
    <w:p w14:paraId="37BF2371"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3ABF7B65"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7）不按规定签订或者履行合同风险的应对措施：</w:t>
      </w:r>
    </w:p>
    <w:p w14:paraId="5EEDA742"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5E367973"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8）出现损害国家利益和社会公共利益情形风险的应对措施：</w:t>
      </w:r>
    </w:p>
    <w:p w14:paraId="6ADE0EE3"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63EDF9B2" w14:textId="77777777" w:rsidR="008821ED" w:rsidRPr="000B03BB" w:rsidRDefault="00D42632">
      <w:pPr>
        <w:widowControl/>
        <w:shd w:val="clear" w:color="auto" w:fill="FFFFFF"/>
        <w:spacing w:line="480" w:lineRule="auto"/>
        <w:ind w:firstLine="840"/>
        <w:rPr>
          <w:rFonts w:ascii="宋体" w:eastAsia="宋体" w:hAnsi="宋体" w:cs="宋体"/>
          <w:kern w:val="0"/>
          <w:sz w:val="24"/>
          <w:szCs w:val="24"/>
        </w:rPr>
      </w:pPr>
      <w:r w:rsidRPr="000B03BB">
        <w:rPr>
          <w:rFonts w:ascii="宋体" w:eastAsia="宋体" w:hAnsi="宋体" w:cs="宋体" w:hint="eastAsia"/>
          <w:kern w:val="0"/>
          <w:sz w:val="24"/>
          <w:szCs w:val="24"/>
        </w:rPr>
        <w:t>9）其他采购和合同履行过程的风险及应对措施：</w:t>
      </w:r>
    </w:p>
    <w:p w14:paraId="3B911CC6"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49099C1D" w14:textId="77777777" w:rsidR="008821ED" w:rsidRPr="000B03BB" w:rsidRDefault="00D42632">
      <w:pPr>
        <w:widowControl/>
        <w:shd w:val="clear" w:color="auto" w:fill="FFFFFF"/>
        <w:spacing w:line="480" w:lineRule="auto"/>
        <w:rPr>
          <w:rFonts w:ascii="宋体" w:eastAsia="宋体" w:hAnsi="宋体" w:cs="宋体"/>
          <w:kern w:val="0"/>
          <w:sz w:val="24"/>
          <w:szCs w:val="24"/>
        </w:rPr>
      </w:pPr>
      <w:r w:rsidRPr="000B03BB">
        <w:rPr>
          <w:rFonts w:ascii="宋体" w:eastAsia="宋体" w:hAnsi="宋体" w:cs="宋体" w:hint="eastAsia"/>
          <w:kern w:val="0"/>
          <w:sz w:val="24"/>
          <w:szCs w:val="24"/>
        </w:rPr>
        <w:t>项目负责人（签字）：</w:t>
      </w:r>
    </w:p>
    <w:p w14:paraId="10B6E99E" w14:textId="77777777" w:rsidR="008821ED" w:rsidRPr="000B03BB" w:rsidRDefault="00D42632">
      <w:pPr>
        <w:widowControl/>
        <w:shd w:val="clear" w:color="auto" w:fill="FFFFFF"/>
        <w:spacing w:line="480" w:lineRule="auto"/>
        <w:rPr>
          <w:rFonts w:ascii="宋体" w:eastAsia="宋体" w:hAnsi="宋体" w:cs="宋体"/>
          <w:kern w:val="0"/>
          <w:sz w:val="24"/>
          <w:szCs w:val="24"/>
        </w:rPr>
      </w:pPr>
      <w:r w:rsidRPr="000B03BB">
        <w:rPr>
          <w:rFonts w:ascii="宋体" w:eastAsia="宋体" w:hAnsi="宋体" w:cs="宋体" w:hint="eastAsia"/>
          <w:kern w:val="0"/>
          <w:sz w:val="24"/>
          <w:szCs w:val="24"/>
        </w:rPr>
        <w:t>项目单位负责人（签字）：</w:t>
      </w:r>
    </w:p>
    <w:p w14:paraId="542D0726" w14:textId="77777777" w:rsidR="008821ED" w:rsidRPr="000B03BB" w:rsidRDefault="00D42632">
      <w:pPr>
        <w:widowControl/>
        <w:shd w:val="clear" w:color="auto" w:fill="FFFFFF"/>
        <w:spacing w:line="480" w:lineRule="auto"/>
        <w:rPr>
          <w:rFonts w:ascii="宋体" w:eastAsia="宋体" w:hAnsi="宋体" w:cs="宋体"/>
          <w:kern w:val="0"/>
          <w:sz w:val="24"/>
          <w:szCs w:val="24"/>
        </w:rPr>
      </w:pPr>
      <w:r w:rsidRPr="000B03BB">
        <w:rPr>
          <w:rFonts w:ascii="宋体" w:eastAsia="宋体" w:hAnsi="宋体" w:cs="宋体" w:hint="eastAsia"/>
          <w:kern w:val="0"/>
          <w:sz w:val="24"/>
          <w:szCs w:val="24"/>
        </w:rPr>
        <w:t xml:space="preserve">经费主管部门负责人（签字）：　　　　　　　　　　　</w:t>
      </w:r>
    </w:p>
    <w:p w14:paraId="5E7811D9" w14:textId="77777777" w:rsidR="008821ED" w:rsidRPr="000B03BB" w:rsidRDefault="008821ED">
      <w:pPr>
        <w:widowControl/>
        <w:shd w:val="clear" w:color="auto" w:fill="FFFFFF"/>
        <w:spacing w:line="480" w:lineRule="auto"/>
        <w:ind w:firstLine="840"/>
        <w:rPr>
          <w:rFonts w:ascii="宋体" w:eastAsia="宋体" w:hAnsi="宋体" w:cs="宋体"/>
          <w:kern w:val="0"/>
          <w:sz w:val="24"/>
          <w:szCs w:val="24"/>
        </w:rPr>
      </w:pPr>
    </w:p>
    <w:p w14:paraId="3F5191E4" w14:textId="77777777" w:rsidR="008821ED" w:rsidRPr="000B03BB" w:rsidRDefault="00D42632">
      <w:pPr>
        <w:widowControl/>
        <w:shd w:val="clear" w:color="auto" w:fill="FFFFFF"/>
        <w:spacing w:line="480" w:lineRule="auto"/>
        <w:ind w:firstLineChars="2500" w:firstLine="6000"/>
        <w:rPr>
          <w:rFonts w:ascii="宋体" w:eastAsia="宋体" w:hAnsi="宋体" w:cs="宋体"/>
          <w:kern w:val="0"/>
          <w:sz w:val="24"/>
          <w:szCs w:val="24"/>
        </w:rPr>
      </w:pPr>
      <w:r w:rsidRPr="000B03BB">
        <w:rPr>
          <w:rFonts w:ascii="宋体" w:eastAsia="宋体" w:hAnsi="宋体" w:cs="宋体" w:hint="eastAsia"/>
          <w:kern w:val="0"/>
          <w:sz w:val="24"/>
          <w:szCs w:val="24"/>
        </w:rPr>
        <w:t xml:space="preserve">　年  月  日</w:t>
      </w:r>
    </w:p>
    <w:p w14:paraId="3756AC6C" w14:textId="77777777" w:rsidR="008821ED" w:rsidRPr="000B03BB" w:rsidRDefault="008821ED"/>
    <w:p w14:paraId="132187D9" w14:textId="77777777" w:rsidR="008821ED" w:rsidRPr="000B03BB" w:rsidRDefault="00D42632">
      <w:pPr>
        <w:rPr>
          <w:sz w:val="28"/>
        </w:rPr>
      </w:pPr>
      <w:r w:rsidRPr="000B03BB">
        <w:rPr>
          <w:rFonts w:hint="eastAsia"/>
          <w:sz w:val="28"/>
        </w:rPr>
        <w:t>注意事项</w:t>
      </w:r>
      <w:r w:rsidRPr="000B03BB">
        <w:rPr>
          <w:sz w:val="28"/>
        </w:rPr>
        <w:t>：</w:t>
      </w:r>
    </w:p>
    <w:p w14:paraId="086556CB" w14:textId="77777777" w:rsidR="008821ED" w:rsidRPr="000B03BB" w:rsidRDefault="00D42632">
      <w:pPr>
        <w:rPr>
          <w:sz w:val="28"/>
        </w:rPr>
      </w:pPr>
      <w:r w:rsidRPr="000B03BB">
        <w:rPr>
          <w:rFonts w:hint="eastAsia"/>
          <w:sz w:val="28"/>
        </w:rPr>
        <w:t>1.</w:t>
      </w:r>
      <w:r w:rsidRPr="000B03BB">
        <w:rPr>
          <w:rFonts w:hint="eastAsia"/>
          <w:sz w:val="28"/>
        </w:rPr>
        <w:t>采购项目预算大于</w:t>
      </w:r>
      <w:r w:rsidRPr="000B03BB">
        <w:rPr>
          <w:rFonts w:hint="eastAsia"/>
          <w:sz w:val="28"/>
        </w:rPr>
        <w:t>50</w:t>
      </w:r>
      <w:r w:rsidRPr="000B03BB">
        <w:rPr>
          <w:rFonts w:hint="eastAsia"/>
          <w:sz w:val="28"/>
        </w:rPr>
        <w:t>万元（含</w:t>
      </w:r>
      <w:r w:rsidRPr="000B03BB">
        <w:rPr>
          <w:rFonts w:hint="eastAsia"/>
          <w:sz w:val="28"/>
        </w:rPr>
        <w:t>50</w:t>
      </w:r>
      <w:r w:rsidRPr="000B03BB">
        <w:rPr>
          <w:rFonts w:hint="eastAsia"/>
          <w:sz w:val="28"/>
        </w:rPr>
        <w:t>万元）需提供采购单位确定需求的部（处）会议纪要或学院党政联席会议纪要。</w:t>
      </w:r>
    </w:p>
    <w:p w14:paraId="32BF5DBF" w14:textId="77777777" w:rsidR="008821ED" w:rsidRDefault="00D42632">
      <w:pPr>
        <w:rPr>
          <w:sz w:val="28"/>
        </w:rPr>
      </w:pPr>
      <w:r w:rsidRPr="000B03BB">
        <w:rPr>
          <w:rFonts w:hint="eastAsia"/>
          <w:sz w:val="28"/>
        </w:rPr>
        <w:t>2.</w:t>
      </w:r>
      <w:r w:rsidRPr="000B03BB">
        <w:rPr>
          <w:rFonts w:hint="eastAsia"/>
          <w:sz w:val="28"/>
        </w:rPr>
        <w:t>各单位政府采购</w:t>
      </w:r>
      <w:r w:rsidRPr="000B03BB">
        <w:rPr>
          <w:sz w:val="28"/>
        </w:rPr>
        <w:t>项目</w:t>
      </w:r>
      <w:r w:rsidRPr="000B03BB">
        <w:rPr>
          <w:rFonts w:hint="eastAsia"/>
          <w:sz w:val="28"/>
        </w:rPr>
        <w:t>的采购</w:t>
      </w:r>
      <w:r w:rsidRPr="000B03BB">
        <w:rPr>
          <w:sz w:val="28"/>
        </w:rPr>
        <w:t>需求</w:t>
      </w:r>
      <w:r w:rsidRPr="000B03BB">
        <w:rPr>
          <w:rFonts w:hint="eastAsia"/>
          <w:sz w:val="28"/>
        </w:rPr>
        <w:t>在部门（学院）</w:t>
      </w:r>
      <w:r w:rsidRPr="000B03BB">
        <w:rPr>
          <w:sz w:val="28"/>
        </w:rPr>
        <w:t>网站</w:t>
      </w:r>
      <w:r w:rsidRPr="000B03BB">
        <w:rPr>
          <w:rFonts w:hint="eastAsia"/>
          <w:sz w:val="28"/>
        </w:rPr>
        <w:t>首页公示不少于</w:t>
      </w:r>
      <w:r w:rsidRPr="000B03BB">
        <w:rPr>
          <w:rFonts w:hint="eastAsia"/>
          <w:sz w:val="28"/>
        </w:rPr>
        <w:t>3</w:t>
      </w:r>
      <w:r w:rsidRPr="000B03BB">
        <w:rPr>
          <w:rFonts w:hint="eastAsia"/>
          <w:sz w:val="28"/>
        </w:rPr>
        <w:t>天。公示</w:t>
      </w:r>
      <w:r w:rsidRPr="000B03BB">
        <w:rPr>
          <w:sz w:val="28"/>
        </w:rPr>
        <w:t>期结束后</w:t>
      </w:r>
      <w:r w:rsidRPr="000B03BB">
        <w:rPr>
          <w:rFonts w:hint="eastAsia"/>
          <w:sz w:val="28"/>
        </w:rPr>
        <w:t>将</w:t>
      </w:r>
      <w:r w:rsidRPr="000B03BB">
        <w:rPr>
          <w:sz w:val="28"/>
        </w:rPr>
        <w:t>公</w:t>
      </w:r>
      <w:r w:rsidRPr="000B03BB">
        <w:rPr>
          <w:rFonts w:hint="eastAsia"/>
          <w:sz w:val="28"/>
        </w:rPr>
        <w:t>示</w:t>
      </w:r>
      <w:r w:rsidRPr="000B03BB">
        <w:rPr>
          <w:sz w:val="28"/>
        </w:rPr>
        <w:t>截图</w:t>
      </w:r>
      <w:r w:rsidRPr="000B03BB">
        <w:rPr>
          <w:rFonts w:hint="eastAsia"/>
          <w:sz w:val="28"/>
        </w:rPr>
        <w:t>打印</w:t>
      </w:r>
      <w:proofErr w:type="gramStart"/>
      <w:r w:rsidRPr="000B03BB">
        <w:rPr>
          <w:sz w:val="28"/>
        </w:rPr>
        <w:t>交国有</w:t>
      </w:r>
      <w:proofErr w:type="gramEnd"/>
      <w:r w:rsidRPr="000B03BB">
        <w:rPr>
          <w:sz w:val="28"/>
        </w:rPr>
        <w:t>资产与实验室管理处</w:t>
      </w:r>
      <w:r w:rsidRPr="000B03BB">
        <w:rPr>
          <w:sz w:val="28"/>
        </w:rPr>
        <w:lastRenderedPageBreak/>
        <w:t>（</w:t>
      </w:r>
      <w:r w:rsidRPr="000B03BB">
        <w:rPr>
          <w:rFonts w:hint="eastAsia"/>
          <w:sz w:val="28"/>
        </w:rPr>
        <w:t>招投标</w:t>
      </w:r>
      <w:r w:rsidRPr="000B03BB">
        <w:rPr>
          <w:sz w:val="28"/>
        </w:rPr>
        <w:t>中心）</w:t>
      </w:r>
      <w:r w:rsidRPr="000B03BB">
        <w:rPr>
          <w:rFonts w:hint="eastAsia"/>
          <w:sz w:val="28"/>
        </w:rPr>
        <w:t>，</w:t>
      </w:r>
      <w:r w:rsidRPr="000B03BB">
        <w:rPr>
          <w:sz w:val="28"/>
        </w:rPr>
        <w:t>并</w:t>
      </w:r>
      <w:r w:rsidRPr="000B03BB">
        <w:rPr>
          <w:rFonts w:hint="eastAsia"/>
          <w:sz w:val="28"/>
        </w:rPr>
        <w:t>标</w:t>
      </w:r>
      <w:r w:rsidRPr="000B03BB">
        <w:rPr>
          <w:sz w:val="28"/>
        </w:rPr>
        <w:t>明公示期是否有异</w:t>
      </w:r>
      <w:r>
        <w:rPr>
          <w:sz w:val="28"/>
        </w:rPr>
        <w:t>议</w:t>
      </w:r>
      <w:r>
        <w:rPr>
          <w:rFonts w:hint="eastAsia"/>
          <w:sz w:val="28"/>
        </w:rPr>
        <w:t>。</w:t>
      </w:r>
    </w:p>
    <w:sectPr w:rsidR="008821ED" w:rsidSect="008821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62D4" w14:textId="77777777" w:rsidR="00AC7E6D" w:rsidRDefault="00AC7E6D" w:rsidP="00B46646">
      <w:r>
        <w:separator/>
      </w:r>
    </w:p>
  </w:endnote>
  <w:endnote w:type="continuationSeparator" w:id="0">
    <w:p w14:paraId="7E8B2193" w14:textId="77777777" w:rsidR="00AC7E6D" w:rsidRDefault="00AC7E6D" w:rsidP="00B4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630F" w14:textId="77777777" w:rsidR="00AC7E6D" w:rsidRDefault="00AC7E6D" w:rsidP="00B46646">
      <w:r>
        <w:separator/>
      </w:r>
    </w:p>
  </w:footnote>
  <w:footnote w:type="continuationSeparator" w:id="0">
    <w:p w14:paraId="00AA925A" w14:textId="77777777" w:rsidR="00AC7E6D" w:rsidRDefault="00AC7E6D" w:rsidP="00B46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7054"/>
    <w:rsid w:val="00000A28"/>
    <w:rsid w:val="00035750"/>
    <w:rsid w:val="00045C37"/>
    <w:rsid w:val="00063922"/>
    <w:rsid w:val="000A1B1A"/>
    <w:rsid w:val="000B03BB"/>
    <w:rsid w:val="000B74E7"/>
    <w:rsid w:val="001070AF"/>
    <w:rsid w:val="001175E7"/>
    <w:rsid w:val="001245C2"/>
    <w:rsid w:val="00134553"/>
    <w:rsid w:val="00136F94"/>
    <w:rsid w:val="00140E76"/>
    <w:rsid w:val="0015358E"/>
    <w:rsid w:val="00166D73"/>
    <w:rsid w:val="00195238"/>
    <w:rsid w:val="001C5A89"/>
    <w:rsid w:val="001E6D39"/>
    <w:rsid w:val="002045E9"/>
    <w:rsid w:val="0021242C"/>
    <w:rsid w:val="00243E62"/>
    <w:rsid w:val="00265CF5"/>
    <w:rsid w:val="002A0E4E"/>
    <w:rsid w:val="002A4FB8"/>
    <w:rsid w:val="002C1C8A"/>
    <w:rsid w:val="002D2C3C"/>
    <w:rsid w:val="002E5649"/>
    <w:rsid w:val="002F19A5"/>
    <w:rsid w:val="003170FE"/>
    <w:rsid w:val="003212DB"/>
    <w:rsid w:val="00337593"/>
    <w:rsid w:val="00337DD4"/>
    <w:rsid w:val="00355CD8"/>
    <w:rsid w:val="00360EAD"/>
    <w:rsid w:val="003812EE"/>
    <w:rsid w:val="003A47E5"/>
    <w:rsid w:val="003B2BB7"/>
    <w:rsid w:val="003B43E9"/>
    <w:rsid w:val="003C423A"/>
    <w:rsid w:val="003C4512"/>
    <w:rsid w:val="003E73FF"/>
    <w:rsid w:val="004109DE"/>
    <w:rsid w:val="00433430"/>
    <w:rsid w:val="004433BD"/>
    <w:rsid w:val="004769CF"/>
    <w:rsid w:val="00495B1C"/>
    <w:rsid w:val="004A2537"/>
    <w:rsid w:val="004F7F4B"/>
    <w:rsid w:val="00510396"/>
    <w:rsid w:val="005142FF"/>
    <w:rsid w:val="00522796"/>
    <w:rsid w:val="0052689F"/>
    <w:rsid w:val="00546265"/>
    <w:rsid w:val="005555EE"/>
    <w:rsid w:val="00571B2F"/>
    <w:rsid w:val="005A1722"/>
    <w:rsid w:val="005A7A4B"/>
    <w:rsid w:val="005C41E8"/>
    <w:rsid w:val="005D15C0"/>
    <w:rsid w:val="005D7AAD"/>
    <w:rsid w:val="005E21FF"/>
    <w:rsid w:val="005E3E16"/>
    <w:rsid w:val="00604B39"/>
    <w:rsid w:val="00611B8B"/>
    <w:rsid w:val="0064757A"/>
    <w:rsid w:val="00687DD9"/>
    <w:rsid w:val="006A6BEF"/>
    <w:rsid w:val="006D1B8B"/>
    <w:rsid w:val="006D1DCC"/>
    <w:rsid w:val="006E4DA8"/>
    <w:rsid w:val="006F5F70"/>
    <w:rsid w:val="00700DF9"/>
    <w:rsid w:val="00703D09"/>
    <w:rsid w:val="007125A1"/>
    <w:rsid w:val="00714469"/>
    <w:rsid w:val="00714813"/>
    <w:rsid w:val="00717634"/>
    <w:rsid w:val="00727C30"/>
    <w:rsid w:val="00743355"/>
    <w:rsid w:val="00755C28"/>
    <w:rsid w:val="00756A9F"/>
    <w:rsid w:val="007B6397"/>
    <w:rsid w:val="007C0F20"/>
    <w:rsid w:val="00806316"/>
    <w:rsid w:val="00807DCC"/>
    <w:rsid w:val="00826486"/>
    <w:rsid w:val="0086476B"/>
    <w:rsid w:val="0087168D"/>
    <w:rsid w:val="008821ED"/>
    <w:rsid w:val="00890AC9"/>
    <w:rsid w:val="008974C4"/>
    <w:rsid w:val="008B50D6"/>
    <w:rsid w:val="008D634E"/>
    <w:rsid w:val="008D7645"/>
    <w:rsid w:val="0094782D"/>
    <w:rsid w:val="00960240"/>
    <w:rsid w:val="0096115F"/>
    <w:rsid w:val="00963699"/>
    <w:rsid w:val="009724DD"/>
    <w:rsid w:val="009A295A"/>
    <w:rsid w:val="009B2D92"/>
    <w:rsid w:val="009C4711"/>
    <w:rsid w:val="009D448C"/>
    <w:rsid w:val="009F55A1"/>
    <w:rsid w:val="009F7821"/>
    <w:rsid w:val="00A06368"/>
    <w:rsid w:val="00A40012"/>
    <w:rsid w:val="00A50B4E"/>
    <w:rsid w:val="00A516C6"/>
    <w:rsid w:val="00A66014"/>
    <w:rsid w:val="00A861A5"/>
    <w:rsid w:val="00AA6699"/>
    <w:rsid w:val="00AB58F8"/>
    <w:rsid w:val="00AC51B9"/>
    <w:rsid w:val="00AC5F10"/>
    <w:rsid w:val="00AC732E"/>
    <w:rsid w:val="00AC7E6D"/>
    <w:rsid w:val="00AD01A7"/>
    <w:rsid w:val="00AD7054"/>
    <w:rsid w:val="00AF40AE"/>
    <w:rsid w:val="00B13280"/>
    <w:rsid w:val="00B46646"/>
    <w:rsid w:val="00B54535"/>
    <w:rsid w:val="00B645F2"/>
    <w:rsid w:val="00B836A7"/>
    <w:rsid w:val="00B925C5"/>
    <w:rsid w:val="00BD57F7"/>
    <w:rsid w:val="00BF1BB5"/>
    <w:rsid w:val="00BF495B"/>
    <w:rsid w:val="00C00DBC"/>
    <w:rsid w:val="00C01BE6"/>
    <w:rsid w:val="00C0515A"/>
    <w:rsid w:val="00C2059D"/>
    <w:rsid w:val="00C21550"/>
    <w:rsid w:val="00C22E39"/>
    <w:rsid w:val="00C34383"/>
    <w:rsid w:val="00C45363"/>
    <w:rsid w:val="00C52311"/>
    <w:rsid w:val="00C6668D"/>
    <w:rsid w:val="00C67D38"/>
    <w:rsid w:val="00C725CE"/>
    <w:rsid w:val="00C7420D"/>
    <w:rsid w:val="00C76661"/>
    <w:rsid w:val="00C9650A"/>
    <w:rsid w:val="00CC3181"/>
    <w:rsid w:val="00CF0C7E"/>
    <w:rsid w:val="00D007C5"/>
    <w:rsid w:val="00D42632"/>
    <w:rsid w:val="00D603F1"/>
    <w:rsid w:val="00D63440"/>
    <w:rsid w:val="00D70088"/>
    <w:rsid w:val="00DD6420"/>
    <w:rsid w:val="00DF548F"/>
    <w:rsid w:val="00E13664"/>
    <w:rsid w:val="00E859C7"/>
    <w:rsid w:val="00E96B78"/>
    <w:rsid w:val="00EA46F5"/>
    <w:rsid w:val="00EA523E"/>
    <w:rsid w:val="00ED2506"/>
    <w:rsid w:val="00EF2BA1"/>
    <w:rsid w:val="00EF4984"/>
    <w:rsid w:val="00F0308A"/>
    <w:rsid w:val="00F212B9"/>
    <w:rsid w:val="00F242C6"/>
    <w:rsid w:val="00F4115F"/>
    <w:rsid w:val="00F41FDC"/>
    <w:rsid w:val="00F4798A"/>
    <w:rsid w:val="00F604B7"/>
    <w:rsid w:val="00F67EBA"/>
    <w:rsid w:val="00F771BB"/>
    <w:rsid w:val="00FA0E9F"/>
    <w:rsid w:val="00FC0FDB"/>
    <w:rsid w:val="00FD0C20"/>
    <w:rsid w:val="00FD0C3A"/>
    <w:rsid w:val="00FD2EE9"/>
    <w:rsid w:val="00FF688A"/>
    <w:rsid w:val="3C914213"/>
    <w:rsid w:val="4C742C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711F"/>
  <w15:docId w15:val="{C2583766-7F6F-4F33-B425-BF76C43E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8"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1ED"/>
    <w:pPr>
      <w:widowControl w:val="0"/>
      <w:jc w:val="both"/>
    </w:pPr>
    <w:rPr>
      <w:kern w:val="2"/>
      <w:sz w:val="21"/>
      <w:szCs w:val="22"/>
    </w:rPr>
  </w:style>
  <w:style w:type="paragraph" w:styleId="2">
    <w:name w:val="heading 2"/>
    <w:basedOn w:val="a"/>
    <w:next w:val="a"/>
    <w:link w:val="20"/>
    <w:uiPriority w:val="8"/>
    <w:qFormat/>
    <w:rsid w:val="008821ED"/>
    <w:pPr>
      <w:keepNext/>
      <w:keepLines/>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iPriority w:val="99"/>
    <w:qFormat/>
    <w:rsid w:val="008821ED"/>
    <w:pPr>
      <w:spacing w:after="120"/>
    </w:pPr>
    <w:rPr>
      <w:rFonts w:ascii="Calibri" w:eastAsia="宋体" w:hAnsi="Calibri" w:cs="黑体"/>
      <w:szCs w:val="24"/>
    </w:rPr>
  </w:style>
  <w:style w:type="paragraph" w:styleId="a5">
    <w:name w:val="footer"/>
    <w:basedOn w:val="a"/>
    <w:link w:val="a6"/>
    <w:uiPriority w:val="99"/>
    <w:unhideWhenUsed/>
    <w:rsid w:val="008821ED"/>
    <w:pPr>
      <w:tabs>
        <w:tab w:val="center" w:pos="4153"/>
        <w:tab w:val="right" w:pos="8306"/>
      </w:tabs>
      <w:snapToGrid w:val="0"/>
      <w:jc w:val="left"/>
    </w:pPr>
    <w:rPr>
      <w:sz w:val="18"/>
      <w:szCs w:val="18"/>
    </w:rPr>
  </w:style>
  <w:style w:type="paragraph" w:styleId="a7">
    <w:name w:val="header"/>
    <w:basedOn w:val="a"/>
    <w:link w:val="a8"/>
    <w:uiPriority w:val="99"/>
    <w:unhideWhenUsed/>
    <w:rsid w:val="008821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8821ED"/>
    <w:pPr>
      <w:spacing w:beforeAutospacing="1" w:afterAutospacing="1"/>
      <w:jc w:val="left"/>
    </w:pPr>
    <w:rPr>
      <w:rFonts w:cs="Times New Roman"/>
      <w:kern w:val="0"/>
      <w:sz w:val="24"/>
      <w:szCs w:val="24"/>
    </w:rPr>
  </w:style>
  <w:style w:type="table" w:styleId="aa">
    <w:name w:val="Table Grid"/>
    <w:basedOn w:val="a1"/>
    <w:qFormat/>
    <w:rsid w:val="0088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sid w:val="008821ED"/>
    <w:rPr>
      <w:b/>
    </w:rPr>
  </w:style>
  <w:style w:type="character" w:customStyle="1" w:styleId="a8">
    <w:name w:val="页眉 字符"/>
    <w:basedOn w:val="a0"/>
    <w:link w:val="a7"/>
    <w:uiPriority w:val="99"/>
    <w:rsid w:val="008821ED"/>
    <w:rPr>
      <w:sz w:val="18"/>
      <w:szCs w:val="18"/>
    </w:rPr>
  </w:style>
  <w:style w:type="character" w:customStyle="1" w:styleId="a6">
    <w:name w:val="页脚 字符"/>
    <w:basedOn w:val="a0"/>
    <w:link w:val="a5"/>
    <w:uiPriority w:val="99"/>
    <w:rsid w:val="008821ED"/>
    <w:rPr>
      <w:sz w:val="18"/>
      <w:szCs w:val="18"/>
    </w:rPr>
  </w:style>
  <w:style w:type="character" w:customStyle="1" w:styleId="a4">
    <w:name w:val="正文文本 字符"/>
    <w:basedOn w:val="a0"/>
    <w:link w:val="a3"/>
    <w:uiPriority w:val="99"/>
    <w:qFormat/>
    <w:rsid w:val="008821ED"/>
    <w:rPr>
      <w:rFonts w:ascii="Calibri" w:eastAsia="宋体" w:hAnsi="Calibri" w:cs="黑体"/>
      <w:szCs w:val="24"/>
    </w:rPr>
  </w:style>
  <w:style w:type="paragraph" w:customStyle="1" w:styleId="Ac">
    <w:name w:val="正文 A"/>
    <w:uiPriority w:val="99"/>
    <w:qFormat/>
    <w:rsid w:val="008821ED"/>
    <w:pPr>
      <w:framePr w:wrap="around" w:hAnchor="text" w:y="1"/>
      <w:widowControl w:val="0"/>
      <w:jc w:val="both"/>
    </w:pPr>
    <w:rPr>
      <w:rFonts w:ascii="宋体" w:eastAsia="宋体" w:hAnsi="宋体" w:cs="宋体"/>
      <w:color w:val="000000"/>
      <w:sz w:val="34"/>
      <w:szCs w:val="34"/>
    </w:rPr>
  </w:style>
  <w:style w:type="paragraph" w:customStyle="1" w:styleId="21">
    <w:name w:val="样式 首行缩进:  2 字符"/>
    <w:basedOn w:val="a"/>
    <w:qFormat/>
    <w:rsid w:val="008821ED"/>
    <w:pPr>
      <w:ind w:firstLine="200"/>
    </w:pPr>
    <w:rPr>
      <w:rFonts w:ascii="宋体" w:eastAsia="宋体" w:hAnsi="宋体"/>
      <w:sz w:val="24"/>
      <w:szCs w:val="24"/>
    </w:rPr>
  </w:style>
  <w:style w:type="character" w:customStyle="1" w:styleId="20">
    <w:name w:val="标题 2 字符"/>
    <w:basedOn w:val="a0"/>
    <w:link w:val="2"/>
    <w:uiPriority w:val="8"/>
    <w:rsid w:val="008821ED"/>
    <w:rPr>
      <w:rFonts w:ascii="Arial" w:eastAsia="黑体" w:hAnsi="Arial"/>
      <w:b/>
      <w:sz w:val="32"/>
      <w:szCs w:val="32"/>
    </w:rPr>
  </w:style>
  <w:style w:type="paragraph" w:customStyle="1" w:styleId="ad">
    <w:name w:val="正文两级编号要点"/>
    <w:basedOn w:val="a"/>
    <w:qFormat/>
    <w:rsid w:val="008821ED"/>
    <w:pPr>
      <w:tabs>
        <w:tab w:val="left" w:pos="720"/>
      </w:tabs>
      <w:adjustRightInd w:val="0"/>
      <w:snapToGrid w:val="0"/>
      <w:spacing w:line="300" w:lineRule="auto"/>
      <w:ind w:left="720" w:hanging="360"/>
    </w:pPr>
    <w:rPr>
      <w:sz w:val="24"/>
      <w:szCs w:val="24"/>
    </w:rPr>
  </w:style>
  <w:style w:type="paragraph" w:styleId="ae">
    <w:name w:val="No Spacing"/>
    <w:uiPriority w:val="1"/>
    <w:qFormat/>
    <w:rsid w:val="008821ED"/>
    <w:pPr>
      <w:widowControl w:val="0"/>
      <w:jc w:val="both"/>
    </w:pPr>
    <w:rPr>
      <w:rFonts w:ascii="Times New Roman" w:eastAsia="宋体" w:hAnsi="Times New Roman" w:cs="Times New Roman"/>
      <w:kern w:val="2"/>
      <w:sz w:val="21"/>
      <w:szCs w:val="22"/>
    </w:rPr>
  </w:style>
  <w:style w:type="paragraph" w:customStyle="1" w:styleId="Bodytext1">
    <w:name w:val="Body text|1"/>
    <w:basedOn w:val="a"/>
    <w:link w:val="Bodytext10"/>
    <w:qFormat/>
    <w:rsid w:val="008821ED"/>
    <w:pPr>
      <w:spacing w:after="340"/>
    </w:pPr>
    <w:rPr>
      <w:sz w:val="26"/>
      <w:szCs w:val="26"/>
    </w:rPr>
  </w:style>
  <w:style w:type="character" w:customStyle="1" w:styleId="Bodytext10">
    <w:name w:val="Body text|1_"/>
    <w:basedOn w:val="a0"/>
    <w:link w:val="Bodytext1"/>
    <w:qFormat/>
    <w:rsid w:val="008821ED"/>
    <w:rPr>
      <w:sz w:val="26"/>
      <w:szCs w:val="26"/>
    </w:rPr>
  </w:style>
  <w:style w:type="character" w:styleId="af">
    <w:name w:val="Hyperlink"/>
    <w:basedOn w:val="a0"/>
    <w:uiPriority w:val="99"/>
    <w:semiHidden/>
    <w:unhideWhenUsed/>
    <w:rsid w:val="00195238"/>
    <w:rPr>
      <w:color w:val="0000FF"/>
      <w:u w:val="single"/>
    </w:rPr>
  </w:style>
  <w:style w:type="character" w:styleId="af0">
    <w:name w:val="Emphasis"/>
    <w:basedOn w:val="a0"/>
    <w:uiPriority w:val="20"/>
    <w:qFormat/>
    <w:rsid w:val="00B132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873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AE%A1%E7%AE%97%E6%9C%BA%E6%8A%80%E6%9C%AF/1127562" TargetMode="External"/><Relationship Id="rId3" Type="http://schemas.openxmlformats.org/officeDocument/2006/relationships/settings" Target="settings.xml"/><Relationship Id="rId7" Type="http://schemas.openxmlformats.org/officeDocument/2006/relationships/hyperlink" Target="https://baike.baidu.com/item/%E7%81%AB%E7%84%B0%E5%85%89%E5%BA%A6%E6%B3%95/62751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aike.baidu.com/item/%E8%AE%BE%E6%96%BD%E5%86%9C%E4%B8%9A/1884144" TargetMode="External"/><Relationship Id="rId4" Type="http://schemas.openxmlformats.org/officeDocument/2006/relationships/webSettings" Target="webSettings.xml"/><Relationship Id="rId9" Type="http://schemas.openxmlformats.org/officeDocument/2006/relationships/hyperlink" Target="https://baike.baidu.com/item/%E5%8F%8D%E9%A6%88%E6%8E%A7%E5%88%B6/105410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34</Pages>
  <Words>3743</Words>
  <Characters>21338</Characters>
  <Application>Microsoft Office Word</Application>
  <DocSecurity>0</DocSecurity>
  <Lines>177</Lines>
  <Paragraphs>50</Paragraphs>
  <ScaleCrop>false</ScaleCrop>
  <Company>Organization</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张灵峻</dc:creator>
  <cp:lastModifiedBy>程蒂</cp:lastModifiedBy>
  <cp:revision>42</cp:revision>
  <dcterms:created xsi:type="dcterms:W3CDTF">2022-04-24T08:05:00Z</dcterms:created>
  <dcterms:modified xsi:type="dcterms:W3CDTF">2022-04-29T00:22:00Z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DABF2AB735F54805A4968883986C3019</vt:lpwstr>
  </property>
</Properties>
</file>